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F2D" w:rsidRDefault="00CF4E0B" w:rsidP="6C32305A">
      <w:pPr>
        <w:spacing w:after="120" w:line="240" w:lineRule="auto"/>
        <w:rPr>
          <w:rFonts w:ascii="Arial" w:eastAsia="Times New Roman" w:hAnsi="Arial" w:cs="Arial"/>
          <w:b/>
          <w:bCs/>
          <w:lang w:eastAsia="pl-PL"/>
        </w:rPr>
      </w:pPr>
      <w:r>
        <w:rPr>
          <w:rFonts w:ascii="Arial" w:eastAsia="Times New Roman" w:hAnsi="Arial" w:cs="Arial"/>
          <w:b/>
          <w:bCs/>
          <w:noProof/>
          <w:lang w:eastAsia="pl-PL"/>
        </w:rPr>
        <w:drawing>
          <wp:inline distT="0" distB="0" distL="0" distR="0">
            <wp:extent cx="5761355" cy="792480"/>
            <wp:effectExtent l="0" t="0" r="0" b="7620"/>
            <wp:docPr id="335464372" name="Obraz 1" descr="Zestaw logotypów dla FE SL 2021-2027- poziom&#10;&#10;Wersja achromatyczna: Logo Funduszy Europejskich i napis Fundusze Europejskie dla Śląskiego, napis Dofinansowane przez Unię Europejską, flaga UE, godło Województwa Śląskiego i napis Województwo Śląs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64372" name="Obraz 1" descr="Zestaw logotypów dla FE SL 2021-2027- poziom&#10;&#10;Wersja achromatyczna: Logo Funduszy Europejskich i napis Fundusze Europejskie dla Śląskiego, napis Dofinansowane przez Unię Europejską, flaga UE, godło Województwa Śląskiego i napis Województwo Śląskie"/>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1355" cy="792480"/>
                    </a:xfrm>
                    <a:prstGeom prst="rect">
                      <a:avLst/>
                    </a:prstGeom>
                    <a:noFill/>
                  </pic:spPr>
                </pic:pic>
              </a:graphicData>
            </a:graphic>
          </wp:inline>
        </w:drawing>
      </w:r>
    </w:p>
    <w:p w:rsidR="00271F2D" w:rsidRDefault="00271F2D" w:rsidP="6C32305A">
      <w:pPr>
        <w:spacing w:after="120" w:line="240" w:lineRule="auto"/>
        <w:rPr>
          <w:rFonts w:ascii="Arial" w:eastAsia="Times New Roman" w:hAnsi="Arial" w:cs="Arial"/>
          <w:b/>
          <w:bCs/>
          <w:lang w:eastAsia="pl-PL"/>
        </w:rPr>
      </w:pPr>
    </w:p>
    <w:p w:rsidR="00271F2D" w:rsidRPr="00426899" w:rsidRDefault="00494F5D" w:rsidP="6C32305A">
      <w:pPr>
        <w:spacing w:after="120" w:line="240" w:lineRule="auto"/>
        <w:rPr>
          <w:rFonts w:asciiTheme="majorHAnsi" w:eastAsia="Times New Roman" w:hAnsiTheme="majorHAnsi" w:cstheme="majorHAnsi"/>
          <w:b/>
          <w:bCs/>
          <w:sz w:val="24"/>
          <w:szCs w:val="24"/>
          <w:lang w:eastAsia="pl-PL"/>
        </w:rPr>
      </w:pPr>
      <w:r w:rsidRPr="00426899">
        <w:rPr>
          <w:rFonts w:asciiTheme="majorHAnsi" w:eastAsia="Times New Roman" w:hAnsiTheme="majorHAnsi" w:cstheme="majorHAnsi"/>
          <w:b/>
          <w:bCs/>
          <w:sz w:val="24"/>
          <w:szCs w:val="24"/>
          <w:lang w:eastAsia="pl-PL"/>
        </w:rPr>
        <w:t>K</w:t>
      </w:r>
      <w:r w:rsidR="00271F2D" w:rsidRPr="00426899">
        <w:rPr>
          <w:rFonts w:asciiTheme="majorHAnsi" w:eastAsia="Times New Roman" w:hAnsiTheme="majorHAnsi" w:cstheme="majorHAnsi"/>
          <w:b/>
          <w:bCs/>
          <w:sz w:val="24"/>
          <w:szCs w:val="24"/>
          <w:lang w:eastAsia="pl-PL"/>
        </w:rPr>
        <w:t>lauzul</w:t>
      </w:r>
      <w:r w:rsidRPr="00426899">
        <w:rPr>
          <w:rFonts w:asciiTheme="majorHAnsi" w:eastAsia="Times New Roman" w:hAnsiTheme="majorHAnsi" w:cstheme="majorHAnsi"/>
          <w:b/>
          <w:bCs/>
          <w:sz w:val="24"/>
          <w:szCs w:val="24"/>
          <w:lang w:eastAsia="pl-PL"/>
        </w:rPr>
        <w:t>a</w:t>
      </w:r>
      <w:r w:rsidR="00271F2D" w:rsidRPr="00426899">
        <w:rPr>
          <w:rFonts w:asciiTheme="majorHAnsi" w:eastAsia="Times New Roman" w:hAnsiTheme="majorHAnsi" w:cstheme="majorHAnsi"/>
          <w:b/>
          <w:bCs/>
          <w:sz w:val="24"/>
          <w:szCs w:val="24"/>
          <w:lang w:eastAsia="pl-PL"/>
        </w:rPr>
        <w:t xml:space="preserve"> informacyj</w:t>
      </w:r>
      <w:r w:rsidRPr="00426899">
        <w:rPr>
          <w:rFonts w:asciiTheme="majorHAnsi" w:eastAsia="Times New Roman" w:hAnsiTheme="majorHAnsi" w:cstheme="majorHAnsi"/>
          <w:b/>
          <w:bCs/>
          <w:sz w:val="24"/>
          <w:szCs w:val="24"/>
          <w:lang w:eastAsia="pl-PL"/>
        </w:rPr>
        <w:t>na</w:t>
      </w:r>
      <w:r w:rsidR="00A43482" w:rsidRPr="00426899">
        <w:rPr>
          <w:rFonts w:asciiTheme="majorHAnsi" w:eastAsia="Times New Roman" w:hAnsiTheme="majorHAnsi" w:cstheme="majorHAnsi"/>
          <w:b/>
          <w:bCs/>
          <w:sz w:val="24"/>
          <w:szCs w:val="24"/>
          <w:lang w:eastAsia="pl-PL"/>
        </w:rPr>
        <w:t xml:space="preserve"> Realizatora Projektu</w:t>
      </w:r>
    </w:p>
    <w:p w:rsidR="000B4F1A" w:rsidRPr="00426899" w:rsidRDefault="000B4F1A" w:rsidP="00887A8D">
      <w:pPr>
        <w:spacing w:after="120" w:line="240" w:lineRule="auto"/>
        <w:rPr>
          <w:rFonts w:asciiTheme="majorHAnsi" w:eastAsia="Times New Roman" w:hAnsiTheme="majorHAnsi" w:cstheme="majorHAnsi"/>
          <w:sz w:val="24"/>
          <w:szCs w:val="24"/>
          <w:lang w:eastAsia="pl-PL"/>
        </w:rPr>
      </w:pPr>
      <w:r w:rsidRPr="00426899">
        <w:rPr>
          <w:rFonts w:asciiTheme="majorHAnsi" w:hAnsiTheme="majorHAnsi" w:cstheme="majorHAnsi"/>
          <w:sz w:val="24"/>
          <w:szCs w:val="24"/>
        </w:rPr>
        <w:t>Zgodnie z art. 13 ust. 1 i ust. 2</w:t>
      </w:r>
      <w:r w:rsidR="000A1A67" w:rsidRPr="00426899">
        <w:rPr>
          <w:rFonts w:asciiTheme="majorHAnsi" w:hAnsiTheme="majorHAnsi" w:cstheme="majorHAnsi"/>
          <w:sz w:val="24"/>
          <w:szCs w:val="24"/>
        </w:rPr>
        <w:t xml:space="preserve"> oraz art. 14 ust. 1 i ust. 2</w:t>
      </w:r>
      <w:r w:rsidRPr="00426899">
        <w:rPr>
          <w:rFonts w:asciiTheme="majorHAnsi" w:hAnsiTheme="majorHAnsi" w:cstheme="majorHAnsi"/>
          <w:sz w:val="24"/>
          <w:szCs w:val="24"/>
        </w:rPr>
        <w:t xml:space="preserve"> Rozporządzenia UE nr 2016/679 o ochronie danych osobowych ("RODO") informujemy, że:</w:t>
      </w:r>
    </w:p>
    <w:p w:rsidR="000B4F1A" w:rsidRPr="00426899" w:rsidRDefault="00BD437E" w:rsidP="6D1FFF00">
      <w:pPr>
        <w:spacing w:after="120" w:line="240" w:lineRule="auto"/>
        <w:outlineLvl w:val="2"/>
        <w:rPr>
          <w:rFonts w:asciiTheme="majorHAnsi" w:eastAsia="Times New Roman" w:hAnsiTheme="majorHAnsi" w:cstheme="majorHAnsi"/>
          <w:b/>
          <w:bCs/>
          <w:sz w:val="24"/>
          <w:szCs w:val="24"/>
          <w:lang w:eastAsia="pl-PL"/>
        </w:rPr>
      </w:pPr>
      <w:r w:rsidRPr="00426899">
        <w:rPr>
          <w:rFonts w:asciiTheme="majorHAnsi" w:eastAsia="Times New Roman" w:hAnsiTheme="majorHAnsi" w:cstheme="majorHAnsi"/>
          <w:b/>
          <w:bCs/>
          <w:sz w:val="24"/>
          <w:szCs w:val="24"/>
          <w:lang w:eastAsia="pl-PL"/>
        </w:rPr>
        <w:t>Administrator danych</w:t>
      </w:r>
    </w:p>
    <w:p w:rsidR="00667B16" w:rsidRPr="00426899" w:rsidRDefault="00667B16" w:rsidP="00667B16">
      <w:pPr>
        <w:spacing w:after="120" w:line="240" w:lineRule="auto"/>
        <w:outlineLvl w:val="2"/>
        <w:rPr>
          <w:rFonts w:asciiTheme="majorHAnsi" w:eastAsia="Times New Roman" w:hAnsiTheme="majorHAnsi" w:cstheme="majorHAnsi"/>
          <w:sz w:val="24"/>
          <w:szCs w:val="24"/>
          <w:lang w:eastAsia="pl-PL"/>
        </w:rPr>
      </w:pPr>
      <w:r w:rsidRPr="00426899">
        <w:rPr>
          <w:rFonts w:asciiTheme="majorHAnsi" w:eastAsia="Times New Roman" w:hAnsiTheme="majorHAnsi" w:cstheme="majorHAnsi"/>
          <w:sz w:val="24"/>
          <w:szCs w:val="24"/>
          <w:lang w:eastAsia="pl-PL"/>
        </w:rPr>
        <w:t>Administratorem Pani/Pana danych osobowych jest</w:t>
      </w:r>
      <w:r w:rsidR="00A43482" w:rsidRPr="00426899">
        <w:rPr>
          <w:rFonts w:asciiTheme="majorHAnsi" w:eastAsia="Times New Roman" w:hAnsiTheme="majorHAnsi" w:cstheme="majorHAnsi"/>
          <w:sz w:val="24"/>
          <w:szCs w:val="24"/>
          <w:lang w:eastAsia="pl-PL"/>
        </w:rPr>
        <w:t xml:space="preserve"> Zespół Szkół </w:t>
      </w:r>
      <w:r w:rsidR="00282B31">
        <w:rPr>
          <w:rFonts w:asciiTheme="majorHAnsi" w:eastAsia="Times New Roman" w:hAnsiTheme="majorHAnsi" w:cstheme="majorHAnsi"/>
          <w:sz w:val="24"/>
          <w:szCs w:val="24"/>
          <w:lang w:eastAsia="pl-PL"/>
        </w:rPr>
        <w:t>im. prof. Jerzego Buzka w Węgierskiej Górce</w:t>
      </w:r>
    </w:p>
    <w:p w:rsidR="00A43482" w:rsidRPr="00426899" w:rsidRDefault="00A43482" w:rsidP="00667B16">
      <w:pPr>
        <w:spacing w:after="120" w:line="240" w:lineRule="auto"/>
        <w:outlineLvl w:val="2"/>
        <w:rPr>
          <w:rFonts w:asciiTheme="majorHAnsi" w:eastAsia="Times New Roman" w:hAnsiTheme="majorHAnsi" w:cstheme="majorHAnsi"/>
          <w:sz w:val="24"/>
          <w:szCs w:val="24"/>
          <w:lang w:eastAsia="pl-PL"/>
        </w:rPr>
      </w:pPr>
      <w:r w:rsidRPr="00426899">
        <w:rPr>
          <w:rFonts w:asciiTheme="majorHAnsi" w:eastAsia="Times New Roman" w:hAnsiTheme="majorHAnsi" w:cstheme="majorHAnsi"/>
          <w:sz w:val="24"/>
          <w:szCs w:val="24"/>
          <w:lang w:eastAsia="pl-PL"/>
        </w:rPr>
        <w:t xml:space="preserve">Adres: </w:t>
      </w:r>
      <w:r w:rsidR="00282B31">
        <w:rPr>
          <w:rFonts w:asciiTheme="majorHAnsi" w:eastAsia="Times New Roman" w:hAnsiTheme="majorHAnsi" w:cstheme="majorHAnsi"/>
          <w:sz w:val="24"/>
          <w:szCs w:val="24"/>
          <w:lang w:eastAsia="pl-PL"/>
        </w:rPr>
        <w:t>Węgierska Górka 34-350, ul. Kościuszki 14</w:t>
      </w:r>
    </w:p>
    <w:p w:rsidR="00A43482" w:rsidRPr="00426899" w:rsidRDefault="00A43482" w:rsidP="00667B16">
      <w:pPr>
        <w:spacing w:after="120" w:line="240" w:lineRule="auto"/>
        <w:outlineLvl w:val="2"/>
        <w:rPr>
          <w:rFonts w:asciiTheme="majorHAnsi" w:eastAsia="Times New Roman" w:hAnsiTheme="majorHAnsi" w:cstheme="majorHAnsi"/>
          <w:sz w:val="24"/>
          <w:szCs w:val="24"/>
          <w:lang w:eastAsia="pl-PL"/>
        </w:rPr>
      </w:pPr>
      <w:r w:rsidRPr="00426899">
        <w:rPr>
          <w:rFonts w:asciiTheme="majorHAnsi" w:eastAsia="Times New Roman" w:hAnsiTheme="majorHAnsi" w:cstheme="majorHAnsi"/>
          <w:sz w:val="24"/>
          <w:szCs w:val="24"/>
          <w:lang w:eastAsia="pl-PL"/>
        </w:rPr>
        <w:t>działający z ramienia Powiatu Żywieckiego, będący podmiotem realizującym projekt pn.:„Transformacja kształcenia branżowego w Powiecie Żywieckim – szkolenia i staże uczniowskie”</w:t>
      </w:r>
    </w:p>
    <w:p w:rsidR="00974BBE" w:rsidRPr="00426899" w:rsidRDefault="00667B16" w:rsidP="00A43482">
      <w:pPr>
        <w:spacing w:after="120" w:line="240" w:lineRule="auto"/>
        <w:outlineLvl w:val="2"/>
        <w:rPr>
          <w:rFonts w:asciiTheme="majorHAnsi" w:hAnsiTheme="majorHAnsi" w:cstheme="majorHAnsi"/>
          <w:sz w:val="24"/>
          <w:szCs w:val="24"/>
          <w:lang w:eastAsia="pl-PL"/>
        </w:rPr>
      </w:pPr>
      <w:r w:rsidRPr="00426899">
        <w:rPr>
          <w:rFonts w:asciiTheme="majorHAnsi" w:eastAsia="Times New Roman" w:hAnsiTheme="majorHAnsi" w:cstheme="majorHAnsi"/>
          <w:sz w:val="24"/>
          <w:szCs w:val="24"/>
          <w:lang w:eastAsia="pl-PL"/>
        </w:rPr>
        <w:t xml:space="preserve">Administrator wyznaczył Inspektora Ochrony Danych, z którym można się kontaktować w sprawach związanych </w:t>
      </w:r>
      <w:r w:rsidR="00282B31">
        <w:rPr>
          <w:rFonts w:asciiTheme="majorHAnsi" w:eastAsia="Times New Roman" w:hAnsiTheme="majorHAnsi" w:cstheme="majorHAnsi"/>
          <w:sz w:val="24"/>
          <w:szCs w:val="24"/>
          <w:lang w:eastAsia="pl-PL"/>
        </w:rPr>
        <w:t>z danymi osobowymi, którym jest Dawid Nogaj</w:t>
      </w:r>
      <w:r w:rsidRPr="00426899">
        <w:rPr>
          <w:rFonts w:asciiTheme="majorHAnsi" w:eastAsia="Times New Roman" w:hAnsiTheme="majorHAnsi" w:cstheme="majorHAnsi"/>
          <w:sz w:val="24"/>
          <w:szCs w:val="24"/>
          <w:lang w:eastAsia="pl-PL"/>
        </w:rPr>
        <w:t xml:space="preserve">, dane kontaktowe: </w:t>
      </w:r>
      <w:r w:rsidR="00282B31">
        <w:rPr>
          <w:rFonts w:asciiTheme="majorHAnsi" w:eastAsia="Times New Roman" w:hAnsiTheme="majorHAnsi" w:cstheme="majorHAnsi"/>
          <w:sz w:val="24"/>
          <w:szCs w:val="24"/>
          <w:lang w:eastAsia="pl-PL"/>
        </w:rPr>
        <w:t>e-mail: inspektor@bezpieczne-dane.eu</w:t>
      </w:r>
      <w:bookmarkStart w:id="0" w:name="_GoBack"/>
      <w:bookmarkEnd w:id="0"/>
    </w:p>
    <w:p w:rsidR="004F49A9" w:rsidRPr="00426899" w:rsidRDefault="00974BBE" w:rsidP="00887A8D">
      <w:pPr>
        <w:spacing w:after="120" w:line="240" w:lineRule="auto"/>
        <w:outlineLvl w:val="2"/>
        <w:rPr>
          <w:rFonts w:asciiTheme="majorHAnsi" w:eastAsia="Times New Roman" w:hAnsiTheme="majorHAnsi" w:cstheme="majorHAnsi"/>
          <w:b/>
          <w:sz w:val="24"/>
          <w:szCs w:val="24"/>
          <w:lang w:eastAsia="pl-PL"/>
        </w:rPr>
      </w:pPr>
      <w:r w:rsidRPr="00426899">
        <w:rPr>
          <w:rFonts w:asciiTheme="majorHAnsi" w:eastAsia="Times New Roman" w:hAnsiTheme="majorHAnsi" w:cstheme="majorHAnsi"/>
          <w:b/>
          <w:sz w:val="24"/>
          <w:szCs w:val="24"/>
          <w:lang w:eastAsia="pl-PL"/>
        </w:rPr>
        <w:t>Cele i podstawy prawne przetwarzania</w:t>
      </w:r>
    </w:p>
    <w:p w:rsidR="00667B16" w:rsidRPr="00426899" w:rsidRDefault="00667B16" w:rsidP="00887A8D">
      <w:pPr>
        <w:spacing w:after="120" w:line="240" w:lineRule="auto"/>
        <w:outlineLvl w:val="2"/>
        <w:rPr>
          <w:rFonts w:asciiTheme="majorHAnsi" w:eastAsia="Times New Roman" w:hAnsiTheme="majorHAnsi" w:cstheme="majorHAnsi"/>
          <w:bCs/>
          <w:sz w:val="24"/>
          <w:szCs w:val="24"/>
          <w:lang w:eastAsia="pl-PL"/>
        </w:rPr>
      </w:pPr>
      <w:r w:rsidRPr="00426899">
        <w:rPr>
          <w:rFonts w:asciiTheme="majorHAnsi" w:eastAsia="Times New Roman" w:hAnsiTheme="majorHAnsi" w:cstheme="majorHAnsi"/>
          <w:bCs/>
          <w:sz w:val="24"/>
          <w:szCs w:val="24"/>
          <w:lang w:eastAsia="pl-PL"/>
        </w:rPr>
        <w:t>Będziemy przetwarzać Państwa dane osobowe w celu realizacji projektu</w:t>
      </w:r>
      <w:r w:rsidR="00947DF4" w:rsidRPr="00426899">
        <w:rPr>
          <w:rFonts w:asciiTheme="majorHAnsi" w:eastAsia="Times New Roman" w:hAnsiTheme="majorHAnsi" w:cstheme="majorHAnsi"/>
          <w:bCs/>
          <w:sz w:val="24"/>
          <w:szCs w:val="24"/>
          <w:lang w:eastAsia="pl-PL"/>
        </w:rPr>
        <w:t xml:space="preserve"> „Transformacja kształcenia branżowego w Powiecie Żywieckim – szkolenia i staże uczniowskie”</w:t>
      </w:r>
      <w:r w:rsidRPr="00426899">
        <w:rPr>
          <w:rFonts w:asciiTheme="majorHAnsi" w:eastAsia="Times New Roman" w:hAnsiTheme="majorHAnsi" w:cstheme="majorHAnsi"/>
          <w:bCs/>
          <w:sz w:val="24"/>
          <w:szCs w:val="24"/>
          <w:lang w:eastAsia="pl-PL"/>
        </w:rPr>
        <w:t xml:space="preserve"> w ramach Programu Fundusze Europejskie dla Śląskiego 2021-2027 współfinansowanego ze środków Funduszu Sprawiedliwej Transformacji. Podstawą prawną przetwarzania Państwa danych jest art. 6 ust. 1 lit. c RODO, tj. przetwarzanie danych osobowych jest niezbędne do wypełnienia prawnego obowiązku ciążącego na administratorze w związku z ustawą z dnia 28 kwietnia 2022 r. o zasadach realizacji zadań finansowanych w perspektywie finansowej 2021-2027 oraz Wytycznych Ministra Funduszy i Polityki Regionalnej wydanych na podstawie ustawy z dnia 28 kwietnia 2022 r. o zasadach realizacji zadań finansowanych ze środków europejskich w perspektywie finansowej 2021-2027. Dane szczególnej kategorii będziemy przetwarzać, ponieważ jest to niezbędne ze względów związanych z ważnym interesem publicznym i na podstawie prawa Unii (art. 9 ust. 2 lit. g RODO). Następnie Państwa dane będziemy przechowywać w celu wypełnienia obowiązku archiwizacji dokumentów wynikającego z ustawy o narodowym zasobie archiwalnym i archiwach (art. 6 ust. 1 lit. c RODO oraz art. 9 ust. 2 lit. j RODO).</w:t>
      </w:r>
    </w:p>
    <w:p w:rsidR="00947DF4" w:rsidRPr="00426899" w:rsidRDefault="00947DF4" w:rsidP="00887A8D">
      <w:pPr>
        <w:spacing w:after="120" w:line="240" w:lineRule="auto"/>
        <w:outlineLvl w:val="2"/>
        <w:rPr>
          <w:rFonts w:asciiTheme="majorHAnsi" w:eastAsia="Times New Roman" w:hAnsiTheme="majorHAnsi" w:cstheme="majorHAnsi"/>
          <w:bCs/>
          <w:sz w:val="24"/>
          <w:szCs w:val="24"/>
          <w:lang w:eastAsia="pl-PL"/>
        </w:rPr>
      </w:pPr>
      <w:r w:rsidRPr="00426899">
        <w:rPr>
          <w:rFonts w:asciiTheme="majorHAnsi" w:eastAsia="Times New Roman" w:hAnsiTheme="majorHAnsi" w:cstheme="majorHAnsi"/>
          <w:bCs/>
          <w:sz w:val="24"/>
          <w:szCs w:val="24"/>
          <w:lang w:eastAsia="pl-PL"/>
        </w:rPr>
        <w:t>Państwa dane osobowe będą przekazane Zarządowi Województwa Śląskiego pełniącemu rolę Instytucji Zarządzającej Programem Fundusze Europejskie dla Śląskiego 2021-2027.</w:t>
      </w:r>
    </w:p>
    <w:p w:rsidR="00F56415" w:rsidRPr="00426899" w:rsidRDefault="00F56415">
      <w:pPr>
        <w:spacing w:after="120" w:line="240" w:lineRule="auto"/>
        <w:rPr>
          <w:rFonts w:asciiTheme="majorHAnsi" w:hAnsiTheme="majorHAnsi" w:cstheme="majorHAnsi"/>
          <w:sz w:val="24"/>
          <w:szCs w:val="24"/>
        </w:rPr>
      </w:pPr>
      <w:r w:rsidRPr="00426899">
        <w:rPr>
          <w:rFonts w:asciiTheme="majorHAnsi" w:hAnsiTheme="majorHAnsi" w:cstheme="majorHAnsi"/>
          <w:sz w:val="24"/>
          <w:szCs w:val="24"/>
        </w:rPr>
        <w:t>Dane osobowe przetwarzamy:</w:t>
      </w:r>
    </w:p>
    <w:p w:rsidR="00F56415" w:rsidRPr="00426899" w:rsidRDefault="00F56415" w:rsidP="0052165E">
      <w:pPr>
        <w:pStyle w:val="Akapitzlist"/>
        <w:numPr>
          <w:ilvl w:val="0"/>
          <w:numId w:val="9"/>
        </w:numPr>
        <w:spacing w:after="120" w:line="240" w:lineRule="auto"/>
        <w:rPr>
          <w:rFonts w:asciiTheme="majorHAnsi" w:hAnsiTheme="majorHAnsi" w:cstheme="majorHAnsi"/>
          <w:sz w:val="24"/>
          <w:szCs w:val="24"/>
        </w:rPr>
      </w:pPr>
      <w:r w:rsidRPr="00426899">
        <w:rPr>
          <w:rFonts w:asciiTheme="majorHAnsi" w:hAnsiTheme="majorHAnsi" w:cstheme="majorHAnsi"/>
          <w:sz w:val="24"/>
          <w:szCs w:val="24"/>
        </w:rPr>
        <w:t xml:space="preserve">w zakresie jaki jest niezbędny do realizacji danej </w:t>
      </w:r>
      <w:r w:rsidR="00667B16" w:rsidRPr="00426899">
        <w:rPr>
          <w:rFonts w:asciiTheme="majorHAnsi" w:hAnsiTheme="majorHAnsi" w:cstheme="majorHAnsi"/>
          <w:sz w:val="24"/>
          <w:szCs w:val="24"/>
        </w:rPr>
        <w:t>projektu</w:t>
      </w:r>
      <w:r w:rsidRPr="00426899">
        <w:rPr>
          <w:rFonts w:asciiTheme="majorHAnsi" w:hAnsiTheme="majorHAnsi" w:cstheme="majorHAnsi"/>
          <w:sz w:val="24"/>
          <w:szCs w:val="24"/>
        </w:rPr>
        <w:t>,</w:t>
      </w:r>
    </w:p>
    <w:p w:rsidR="00F56415" w:rsidRPr="00426899" w:rsidRDefault="00F56415" w:rsidP="0052165E">
      <w:pPr>
        <w:pStyle w:val="Akapitzlist"/>
        <w:numPr>
          <w:ilvl w:val="0"/>
          <w:numId w:val="9"/>
        </w:numPr>
        <w:spacing w:after="120" w:line="240" w:lineRule="auto"/>
        <w:contextualSpacing w:val="0"/>
        <w:rPr>
          <w:rFonts w:asciiTheme="majorHAnsi" w:hAnsiTheme="majorHAnsi" w:cstheme="majorHAnsi"/>
          <w:sz w:val="24"/>
          <w:szCs w:val="24"/>
        </w:rPr>
      </w:pPr>
      <w:r w:rsidRPr="00426899">
        <w:rPr>
          <w:rFonts w:asciiTheme="majorHAnsi" w:hAnsiTheme="majorHAnsi" w:cstheme="majorHAnsi"/>
          <w:sz w:val="24"/>
          <w:szCs w:val="24"/>
        </w:rPr>
        <w:t>w zakresie w jakim zostaną nam podane bezpośrednio przez osobę, której dane dotyczą,</w:t>
      </w:r>
    </w:p>
    <w:p w:rsidR="00F56415" w:rsidRPr="00426899" w:rsidRDefault="00F56415" w:rsidP="0052165E">
      <w:pPr>
        <w:pStyle w:val="Akapitzlist"/>
        <w:numPr>
          <w:ilvl w:val="0"/>
          <w:numId w:val="9"/>
        </w:numPr>
        <w:spacing w:after="120" w:line="240" w:lineRule="auto"/>
        <w:contextualSpacing w:val="0"/>
        <w:rPr>
          <w:rFonts w:asciiTheme="majorHAnsi" w:hAnsiTheme="majorHAnsi" w:cstheme="majorHAnsi"/>
          <w:sz w:val="24"/>
          <w:szCs w:val="24"/>
        </w:rPr>
      </w:pPr>
      <w:r w:rsidRPr="00426899">
        <w:rPr>
          <w:rFonts w:asciiTheme="majorHAnsi" w:hAnsiTheme="majorHAnsi" w:cstheme="majorHAnsi"/>
          <w:sz w:val="24"/>
          <w:szCs w:val="24"/>
        </w:rPr>
        <w:t>w zakresie w jakim zostaną nam podane przez inny podmiot lub innego administratora danych.</w:t>
      </w:r>
    </w:p>
    <w:p w:rsidR="00965F47" w:rsidRPr="00426899" w:rsidRDefault="00965F47" w:rsidP="00887A8D">
      <w:pPr>
        <w:spacing w:after="120" w:line="240" w:lineRule="auto"/>
        <w:rPr>
          <w:rFonts w:asciiTheme="majorHAnsi" w:eastAsia="Times New Roman" w:hAnsiTheme="majorHAnsi" w:cstheme="majorHAnsi"/>
          <w:sz w:val="24"/>
          <w:szCs w:val="24"/>
          <w:lang w:eastAsia="pl-PL"/>
        </w:rPr>
      </w:pPr>
    </w:p>
    <w:p w:rsidR="00974BBE" w:rsidRPr="00426899" w:rsidRDefault="00974BBE" w:rsidP="00887A8D">
      <w:pPr>
        <w:spacing w:after="120" w:line="240" w:lineRule="auto"/>
        <w:outlineLvl w:val="2"/>
        <w:rPr>
          <w:rFonts w:asciiTheme="majorHAnsi" w:eastAsia="Times New Roman" w:hAnsiTheme="majorHAnsi" w:cstheme="majorHAnsi"/>
          <w:b/>
          <w:sz w:val="24"/>
          <w:szCs w:val="24"/>
          <w:lang w:eastAsia="pl-PL"/>
        </w:rPr>
      </w:pPr>
      <w:r w:rsidRPr="00426899">
        <w:rPr>
          <w:rFonts w:asciiTheme="majorHAnsi" w:eastAsia="Times New Roman" w:hAnsiTheme="majorHAnsi" w:cstheme="majorHAnsi"/>
          <w:b/>
          <w:sz w:val="24"/>
          <w:szCs w:val="24"/>
          <w:lang w:eastAsia="pl-PL"/>
        </w:rPr>
        <w:t>Okres przechowywania danych</w:t>
      </w:r>
    </w:p>
    <w:p w:rsidR="007D5E10" w:rsidRPr="00426899" w:rsidRDefault="00E766E4" w:rsidP="00887A8D">
      <w:pPr>
        <w:spacing w:after="120" w:line="240" w:lineRule="auto"/>
        <w:rPr>
          <w:rFonts w:asciiTheme="majorHAnsi" w:hAnsiTheme="majorHAnsi" w:cstheme="majorHAnsi"/>
          <w:sz w:val="24"/>
          <w:szCs w:val="24"/>
        </w:rPr>
      </w:pPr>
      <w:r w:rsidRPr="00426899">
        <w:rPr>
          <w:rFonts w:asciiTheme="majorHAnsi" w:hAnsiTheme="majorHAnsi" w:cstheme="majorHAnsi"/>
          <w:sz w:val="24"/>
          <w:szCs w:val="24"/>
        </w:rPr>
        <w:t xml:space="preserve">Dane osobowe będą przechowywane na zasadach określonych w art. 82 </w:t>
      </w:r>
      <w:r w:rsidR="00844E9B" w:rsidRPr="00426899">
        <w:rPr>
          <w:rFonts w:asciiTheme="majorHAnsi" w:hAnsiTheme="majorHAnsi" w:cstheme="majorHAnsi"/>
          <w:sz w:val="24"/>
          <w:szCs w:val="24"/>
        </w:rPr>
        <w:t>rozporządzenia ogólnego,</w:t>
      </w:r>
      <w:r w:rsidRPr="00426899">
        <w:rPr>
          <w:rFonts w:asciiTheme="majorHAnsi" w:hAnsiTheme="majorHAnsi" w:cstheme="majorHAnsi"/>
          <w:sz w:val="24"/>
          <w:szCs w:val="24"/>
        </w:rPr>
        <w:t xml:space="preserve"> bez uszczerbku dla toczącego się postępowania administracyjnego/ sądowo</w:t>
      </w:r>
      <w:r w:rsidR="006F0542" w:rsidRPr="00426899">
        <w:rPr>
          <w:rFonts w:asciiTheme="majorHAnsi" w:hAnsiTheme="majorHAnsi" w:cstheme="majorHAnsi"/>
          <w:sz w:val="24"/>
          <w:szCs w:val="24"/>
        </w:rPr>
        <w:t>-</w:t>
      </w:r>
      <w:r w:rsidRPr="00426899">
        <w:rPr>
          <w:rFonts w:asciiTheme="majorHAnsi" w:hAnsiTheme="majorHAnsi" w:cstheme="majorHAnsi"/>
          <w:sz w:val="24"/>
          <w:szCs w:val="24"/>
        </w:rPr>
        <w:t>administracyjnego, zasad regulujących trwałość projektu, zasad regulujących pomoc publiczną oraz krajowych przepisów dotyczących archiwizacji dokumentów</w:t>
      </w:r>
      <w:r w:rsidR="007D5E10" w:rsidRPr="00426899">
        <w:rPr>
          <w:rFonts w:asciiTheme="majorHAnsi" w:hAnsiTheme="majorHAnsi" w:cstheme="majorHAnsi"/>
          <w:sz w:val="24"/>
          <w:szCs w:val="24"/>
        </w:rPr>
        <w:t>.</w:t>
      </w:r>
    </w:p>
    <w:p w:rsidR="00E766E4" w:rsidRPr="00426899" w:rsidRDefault="00E766E4" w:rsidP="016C2466">
      <w:pPr>
        <w:spacing w:after="120" w:line="240" w:lineRule="auto"/>
        <w:rPr>
          <w:rFonts w:asciiTheme="majorHAnsi" w:hAnsiTheme="majorHAnsi" w:cstheme="majorHAnsi"/>
          <w:sz w:val="24"/>
          <w:szCs w:val="24"/>
        </w:rPr>
      </w:pPr>
    </w:p>
    <w:p w:rsidR="00E766E4" w:rsidRPr="00426899" w:rsidRDefault="00E766E4" w:rsidP="00887A8D">
      <w:pPr>
        <w:spacing w:after="120" w:line="240" w:lineRule="auto"/>
        <w:outlineLvl w:val="2"/>
        <w:rPr>
          <w:rFonts w:asciiTheme="majorHAnsi" w:eastAsia="Times New Roman" w:hAnsiTheme="majorHAnsi" w:cstheme="majorHAnsi"/>
          <w:b/>
          <w:sz w:val="24"/>
          <w:szCs w:val="24"/>
          <w:lang w:eastAsia="pl-PL"/>
        </w:rPr>
      </w:pPr>
      <w:r w:rsidRPr="00426899">
        <w:rPr>
          <w:rFonts w:asciiTheme="majorHAnsi" w:eastAsia="Times New Roman" w:hAnsiTheme="majorHAnsi" w:cstheme="majorHAnsi"/>
          <w:b/>
          <w:sz w:val="24"/>
          <w:szCs w:val="24"/>
          <w:lang w:eastAsia="pl-PL"/>
        </w:rPr>
        <w:t>Prawa osób, których dane dotyczą</w:t>
      </w:r>
    </w:p>
    <w:p w:rsidR="00E766E4" w:rsidRPr="00426899" w:rsidRDefault="00E766E4" w:rsidP="016C2466">
      <w:pPr>
        <w:pStyle w:val="NormalnyWeb"/>
        <w:spacing w:before="0" w:beforeAutospacing="0" w:after="120" w:afterAutospacing="0"/>
        <w:rPr>
          <w:rFonts w:asciiTheme="majorHAnsi" w:hAnsiTheme="majorHAnsi" w:cstheme="majorHAnsi"/>
        </w:rPr>
      </w:pPr>
      <w:r w:rsidRPr="00426899">
        <w:rPr>
          <w:rFonts w:asciiTheme="majorHAnsi" w:hAnsiTheme="majorHAnsi" w:cstheme="majorHAnsi"/>
        </w:rPr>
        <w:t>Przysługuje Państwu:</w:t>
      </w:r>
    </w:p>
    <w:p w:rsidR="00E766E4" w:rsidRPr="00426899" w:rsidRDefault="00E766E4" w:rsidP="00887A8D">
      <w:pPr>
        <w:numPr>
          <w:ilvl w:val="0"/>
          <w:numId w:val="8"/>
        </w:numPr>
        <w:spacing w:after="120" w:line="240" w:lineRule="auto"/>
        <w:rPr>
          <w:rFonts w:asciiTheme="majorHAnsi" w:hAnsiTheme="majorHAnsi" w:cstheme="majorHAnsi"/>
          <w:sz w:val="24"/>
          <w:szCs w:val="24"/>
        </w:rPr>
      </w:pPr>
      <w:r w:rsidRPr="00426899">
        <w:rPr>
          <w:rFonts w:asciiTheme="majorHAnsi" w:hAnsiTheme="majorHAnsi" w:cstheme="majorHAnsi"/>
          <w:sz w:val="24"/>
          <w:szCs w:val="24"/>
        </w:rPr>
        <w:t xml:space="preserve">prawo dostępu do swoich danych </w:t>
      </w:r>
      <w:r w:rsidR="006D15D4" w:rsidRPr="00426899">
        <w:rPr>
          <w:rFonts w:asciiTheme="majorHAnsi" w:hAnsiTheme="majorHAnsi" w:cstheme="majorHAnsi"/>
          <w:sz w:val="24"/>
          <w:szCs w:val="24"/>
        </w:rPr>
        <w:t xml:space="preserve">osobowych </w:t>
      </w:r>
      <w:r w:rsidRPr="00426899">
        <w:rPr>
          <w:rFonts w:asciiTheme="majorHAnsi" w:hAnsiTheme="majorHAnsi" w:cstheme="majorHAnsi"/>
          <w:sz w:val="24"/>
          <w:szCs w:val="24"/>
        </w:rPr>
        <w:t>oraz informacji na temat sposobu ich przetwarzania,</w:t>
      </w:r>
    </w:p>
    <w:p w:rsidR="00E766E4" w:rsidRPr="00426899" w:rsidRDefault="00E766E4" w:rsidP="00887A8D">
      <w:pPr>
        <w:numPr>
          <w:ilvl w:val="0"/>
          <w:numId w:val="8"/>
        </w:numPr>
        <w:spacing w:after="120" w:line="240" w:lineRule="auto"/>
        <w:rPr>
          <w:rFonts w:asciiTheme="majorHAnsi" w:hAnsiTheme="majorHAnsi" w:cstheme="majorHAnsi"/>
          <w:sz w:val="24"/>
          <w:szCs w:val="24"/>
        </w:rPr>
      </w:pPr>
      <w:r w:rsidRPr="00426899">
        <w:rPr>
          <w:rFonts w:asciiTheme="majorHAnsi" w:hAnsiTheme="majorHAnsi" w:cstheme="majorHAnsi"/>
          <w:sz w:val="24"/>
          <w:szCs w:val="24"/>
        </w:rPr>
        <w:t>prawo żądania poprawienia danych,</w:t>
      </w:r>
    </w:p>
    <w:p w:rsidR="00E766E4" w:rsidRPr="00426899" w:rsidRDefault="00E766E4" w:rsidP="00887A8D">
      <w:pPr>
        <w:numPr>
          <w:ilvl w:val="0"/>
          <w:numId w:val="8"/>
        </w:numPr>
        <w:spacing w:after="120" w:line="240" w:lineRule="auto"/>
        <w:rPr>
          <w:rFonts w:asciiTheme="majorHAnsi" w:hAnsiTheme="majorHAnsi" w:cstheme="majorHAnsi"/>
          <w:sz w:val="24"/>
          <w:szCs w:val="24"/>
        </w:rPr>
      </w:pPr>
      <w:r w:rsidRPr="00426899">
        <w:rPr>
          <w:rFonts w:asciiTheme="majorHAnsi" w:hAnsiTheme="majorHAnsi" w:cstheme="majorHAnsi"/>
          <w:sz w:val="24"/>
          <w:szCs w:val="24"/>
        </w:rPr>
        <w:t>prawo żądania usunięcia danych - uwzględniając jednak ograniczenia, o których mowa w art. 17 ust. 3 RODO, nie zawsze będziemy mogli takie żądanie zrealizować,</w:t>
      </w:r>
    </w:p>
    <w:p w:rsidR="00E766E4" w:rsidRPr="00426899" w:rsidRDefault="00E766E4" w:rsidP="00887A8D">
      <w:pPr>
        <w:numPr>
          <w:ilvl w:val="0"/>
          <w:numId w:val="8"/>
        </w:numPr>
        <w:spacing w:after="120" w:line="240" w:lineRule="auto"/>
        <w:rPr>
          <w:rFonts w:asciiTheme="majorHAnsi" w:hAnsiTheme="majorHAnsi" w:cstheme="majorHAnsi"/>
          <w:sz w:val="24"/>
          <w:szCs w:val="24"/>
        </w:rPr>
      </w:pPr>
      <w:r w:rsidRPr="00426899">
        <w:rPr>
          <w:rFonts w:asciiTheme="majorHAnsi" w:hAnsiTheme="majorHAnsi" w:cstheme="majorHAnsi"/>
          <w:sz w:val="24"/>
          <w:szCs w:val="24"/>
        </w:rPr>
        <w:t>prawo og</w:t>
      </w:r>
      <w:r w:rsidR="006D15D4" w:rsidRPr="00426899">
        <w:rPr>
          <w:rFonts w:asciiTheme="majorHAnsi" w:hAnsiTheme="majorHAnsi" w:cstheme="majorHAnsi"/>
          <w:sz w:val="24"/>
          <w:szCs w:val="24"/>
        </w:rPr>
        <w:t>raniczenia przetwarzania danych</w:t>
      </w:r>
      <w:r w:rsidR="771F7EA1" w:rsidRPr="00426899">
        <w:rPr>
          <w:rFonts w:asciiTheme="majorHAnsi" w:hAnsiTheme="majorHAnsi" w:cstheme="majorHAnsi"/>
          <w:sz w:val="24"/>
          <w:szCs w:val="24"/>
        </w:rPr>
        <w:t>,</w:t>
      </w:r>
    </w:p>
    <w:p w:rsidR="771F7EA1" w:rsidRPr="00426899" w:rsidRDefault="00465D33" w:rsidP="016C2466">
      <w:pPr>
        <w:numPr>
          <w:ilvl w:val="0"/>
          <w:numId w:val="8"/>
        </w:numPr>
        <w:spacing w:after="120" w:line="240" w:lineRule="auto"/>
        <w:rPr>
          <w:rFonts w:asciiTheme="majorHAnsi" w:hAnsiTheme="majorHAnsi" w:cstheme="majorHAnsi"/>
          <w:sz w:val="24"/>
          <w:szCs w:val="24"/>
        </w:rPr>
      </w:pPr>
      <w:r w:rsidRPr="00426899">
        <w:rPr>
          <w:rFonts w:asciiTheme="majorHAnsi" w:hAnsiTheme="majorHAnsi" w:cstheme="majorHAnsi"/>
          <w:sz w:val="24"/>
          <w:szCs w:val="24"/>
        </w:rPr>
        <w:t>p</w:t>
      </w:r>
      <w:r w:rsidR="771F7EA1" w:rsidRPr="00426899">
        <w:rPr>
          <w:rFonts w:asciiTheme="majorHAnsi" w:hAnsiTheme="majorHAnsi" w:cstheme="majorHAnsi"/>
          <w:sz w:val="24"/>
          <w:szCs w:val="24"/>
        </w:rPr>
        <w:t>rawo do wniesienia sprzeciwu wobec przetwarzania w sytuacji, w której podstaw</w:t>
      </w:r>
      <w:r w:rsidR="00CD307C" w:rsidRPr="00426899">
        <w:rPr>
          <w:rFonts w:asciiTheme="majorHAnsi" w:hAnsiTheme="majorHAnsi" w:cstheme="majorHAnsi"/>
          <w:sz w:val="24"/>
          <w:szCs w:val="24"/>
        </w:rPr>
        <w:t>ą</w:t>
      </w:r>
      <w:r w:rsidR="771F7EA1" w:rsidRPr="00426899">
        <w:rPr>
          <w:rFonts w:asciiTheme="majorHAnsi" w:hAnsiTheme="majorHAnsi" w:cstheme="majorHAnsi"/>
          <w:sz w:val="24"/>
          <w:szCs w:val="24"/>
        </w:rPr>
        <w:t xml:space="preserve"> przetwarzania jest art. 6 ust. 1 lit. e) RODO.</w:t>
      </w:r>
    </w:p>
    <w:p w:rsidR="00E766E4" w:rsidRPr="00426899" w:rsidRDefault="00E766E4" w:rsidP="00887A8D">
      <w:pPr>
        <w:pStyle w:val="NormalnyWeb"/>
        <w:spacing w:before="0" w:beforeAutospacing="0" w:after="120" w:afterAutospacing="0"/>
        <w:rPr>
          <w:rFonts w:asciiTheme="majorHAnsi" w:hAnsiTheme="majorHAnsi" w:cstheme="majorHAnsi"/>
        </w:rPr>
      </w:pPr>
      <w:r w:rsidRPr="00426899">
        <w:rPr>
          <w:rFonts w:asciiTheme="majorHAnsi" w:hAnsiTheme="majorHAnsi" w:cstheme="majorHAnsi"/>
        </w:rPr>
        <w:t>Poszczególne prawa można realizować kontaktując się z administratorem danych lub inspektorem ochrony danych.</w:t>
      </w:r>
    </w:p>
    <w:p w:rsidR="00887A8D" w:rsidRPr="00426899" w:rsidRDefault="00E766E4" w:rsidP="016C2466">
      <w:pPr>
        <w:pStyle w:val="NormalnyWeb"/>
        <w:spacing w:before="0" w:beforeAutospacing="0" w:after="120" w:afterAutospacing="0"/>
        <w:rPr>
          <w:rStyle w:val="Hipercze"/>
          <w:rFonts w:asciiTheme="majorHAnsi" w:hAnsiTheme="majorHAnsi" w:cstheme="majorHAnsi"/>
        </w:rPr>
      </w:pPr>
      <w:r w:rsidRPr="00426899">
        <w:rPr>
          <w:rFonts w:asciiTheme="majorHAnsi" w:hAnsiTheme="majorHAnsi" w:cstheme="majorHAnsi"/>
        </w:rPr>
        <w:t>Ponadto istnieje możliwość wniesienia skargi do Prezesa Urzędu Ochrony Danych Osobowych gdy uznają Państwo, że przetwarzanie danych osobowych narusza przepisy RODO.Kontakt do Urzędu Ochrony Danych Osobowych: </w:t>
      </w:r>
      <w:hyperlink r:id="rId12">
        <w:r w:rsidRPr="00426899">
          <w:rPr>
            <w:rStyle w:val="Hipercze"/>
            <w:rFonts w:asciiTheme="majorHAnsi" w:hAnsiTheme="majorHAnsi" w:cstheme="majorHAnsi"/>
          </w:rPr>
          <w:t>https://uodo.gov.pl/pl/p/kontakt</w:t>
        </w:r>
      </w:hyperlink>
    </w:p>
    <w:p w:rsidR="009D6700" w:rsidRPr="00426899" w:rsidRDefault="009D6700" w:rsidP="016C2466">
      <w:pPr>
        <w:pStyle w:val="NormalnyWeb"/>
        <w:spacing w:before="0" w:beforeAutospacing="0" w:after="120" w:afterAutospacing="0"/>
        <w:rPr>
          <w:rFonts w:asciiTheme="majorHAnsi" w:hAnsiTheme="majorHAnsi" w:cstheme="majorHAnsi"/>
        </w:rPr>
      </w:pPr>
    </w:p>
    <w:p w:rsidR="009D6700" w:rsidRPr="00426899" w:rsidRDefault="009D6700" w:rsidP="016C2466">
      <w:pPr>
        <w:pStyle w:val="NormalnyWeb"/>
        <w:spacing w:before="0" w:beforeAutospacing="0" w:after="120" w:afterAutospacing="0"/>
        <w:rPr>
          <w:rFonts w:asciiTheme="majorHAnsi" w:hAnsiTheme="majorHAnsi" w:cstheme="majorHAnsi"/>
        </w:rPr>
      </w:pPr>
      <w:r w:rsidRPr="00426899">
        <w:rPr>
          <w:rFonts w:asciiTheme="majorHAnsi" w:hAnsiTheme="majorHAnsi" w:cstheme="majorHAnsi"/>
        </w:rPr>
        <w:t>Dane osobowe nie będą wykorzystywane do zautomatyzowanego podejmowania decyzji ani profilowania, o którym mowa w art. 22 RODO.</w:t>
      </w:r>
    </w:p>
    <w:p w:rsidR="00887A8D" w:rsidRPr="00426899" w:rsidRDefault="00887A8D" w:rsidP="00887A8D">
      <w:pPr>
        <w:pStyle w:val="NormalnyWeb"/>
        <w:spacing w:before="0" w:beforeAutospacing="0" w:after="120" w:afterAutospacing="0"/>
        <w:rPr>
          <w:rStyle w:val="Pogrubienie"/>
          <w:rFonts w:asciiTheme="majorHAnsi" w:hAnsiTheme="majorHAnsi" w:cstheme="majorHAnsi"/>
          <w:b w:val="0"/>
          <w:bCs w:val="0"/>
        </w:rPr>
      </w:pPr>
    </w:p>
    <w:p w:rsidR="006D15D4" w:rsidRPr="00426899" w:rsidRDefault="00EC404F" w:rsidP="00887A8D">
      <w:pPr>
        <w:pStyle w:val="Nagwek3"/>
        <w:spacing w:before="0" w:beforeAutospacing="0" w:after="120" w:afterAutospacing="0"/>
        <w:rPr>
          <w:rFonts w:asciiTheme="majorHAnsi" w:hAnsiTheme="majorHAnsi" w:cstheme="majorHAnsi"/>
          <w:sz w:val="24"/>
          <w:szCs w:val="24"/>
        </w:rPr>
      </w:pPr>
      <w:r w:rsidRPr="00426899">
        <w:rPr>
          <w:rStyle w:val="Pogrubienie"/>
          <w:rFonts w:asciiTheme="majorHAnsi" w:hAnsiTheme="majorHAnsi" w:cstheme="majorHAnsi"/>
          <w:b/>
          <w:bCs/>
          <w:sz w:val="24"/>
          <w:szCs w:val="24"/>
        </w:rPr>
        <w:t>Obowiązek podania danych</w:t>
      </w:r>
    </w:p>
    <w:p w:rsidR="000B4F1A" w:rsidRPr="00426899" w:rsidRDefault="000B4F1A" w:rsidP="00887A8D">
      <w:pPr>
        <w:spacing w:after="120" w:line="240" w:lineRule="auto"/>
        <w:rPr>
          <w:rFonts w:asciiTheme="majorHAnsi" w:eastAsia="Times New Roman" w:hAnsiTheme="majorHAnsi" w:cstheme="majorHAnsi"/>
          <w:sz w:val="24"/>
          <w:szCs w:val="24"/>
          <w:lang w:eastAsia="pl-PL"/>
        </w:rPr>
      </w:pPr>
      <w:r w:rsidRPr="00426899">
        <w:rPr>
          <w:rFonts w:asciiTheme="majorHAnsi" w:eastAsia="Times New Roman" w:hAnsiTheme="majorHAnsi" w:cstheme="majorHAnsi"/>
          <w:sz w:val="24"/>
          <w:szCs w:val="24"/>
          <w:lang w:eastAsia="pl-PL"/>
        </w:rPr>
        <w:t>Podanie</w:t>
      </w:r>
      <w:r w:rsidR="006D15D4" w:rsidRPr="00426899">
        <w:rPr>
          <w:rFonts w:asciiTheme="majorHAnsi" w:eastAsia="Times New Roman" w:hAnsiTheme="majorHAnsi" w:cstheme="majorHAnsi"/>
          <w:sz w:val="24"/>
          <w:szCs w:val="24"/>
          <w:lang w:eastAsia="pl-PL"/>
        </w:rPr>
        <w:t xml:space="preserve"> danych osobowych jest </w:t>
      </w:r>
      <w:r w:rsidR="000749B1" w:rsidRPr="00426899">
        <w:rPr>
          <w:rFonts w:asciiTheme="majorHAnsi" w:eastAsia="Times New Roman" w:hAnsiTheme="majorHAnsi" w:cstheme="majorHAnsi"/>
          <w:sz w:val="24"/>
          <w:szCs w:val="24"/>
          <w:lang w:eastAsia="pl-PL"/>
        </w:rPr>
        <w:t>obowiązkowe</w:t>
      </w:r>
      <w:r w:rsidR="508153DE" w:rsidRPr="00426899">
        <w:rPr>
          <w:rFonts w:asciiTheme="majorHAnsi" w:eastAsia="Times New Roman" w:hAnsiTheme="majorHAnsi" w:cstheme="majorHAnsi"/>
          <w:sz w:val="24"/>
          <w:szCs w:val="24"/>
          <w:lang w:eastAsia="pl-PL"/>
        </w:rPr>
        <w:t>,</w:t>
      </w:r>
      <w:r w:rsidRPr="00426899">
        <w:rPr>
          <w:rFonts w:asciiTheme="majorHAnsi" w:eastAsia="Times New Roman" w:hAnsiTheme="majorHAnsi" w:cstheme="majorHAnsi"/>
          <w:sz w:val="24"/>
          <w:szCs w:val="24"/>
          <w:lang w:eastAsia="pl-PL"/>
        </w:rPr>
        <w:t xml:space="preserve"> a konsekwencją niepodania danych osobowych będzie brak możliwości </w:t>
      </w:r>
      <w:r w:rsidR="001C0DD5" w:rsidRPr="00426899">
        <w:rPr>
          <w:rFonts w:asciiTheme="majorHAnsi" w:eastAsia="Times New Roman" w:hAnsiTheme="majorHAnsi" w:cstheme="majorHAnsi"/>
          <w:sz w:val="24"/>
          <w:szCs w:val="24"/>
          <w:lang w:eastAsia="pl-PL"/>
        </w:rPr>
        <w:t>uczestnictwa w projekcie.</w:t>
      </w:r>
    </w:p>
    <w:p w:rsidR="00C96701" w:rsidRPr="00426899" w:rsidRDefault="00C96701" w:rsidP="00887A8D">
      <w:pPr>
        <w:spacing w:after="120" w:line="240" w:lineRule="auto"/>
        <w:rPr>
          <w:rFonts w:asciiTheme="majorHAnsi" w:eastAsia="Times New Roman" w:hAnsiTheme="majorHAnsi" w:cstheme="majorHAnsi"/>
          <w:sz w:val="24"/>
          <w:szCs w:val="24"/>
          <w:lang w:eastAsia="pl-PL"/>
        </w:rPr>
      </w:pPr>
    </w:p>
    <w:tbl>
      <w:tblPr>
        <w:tblStyle w:val="Tabela-Siatka"/>
        <w:tblW w:w="0" w:type="auto"/>
        <w:tblLook w:val="04A0"/>
      </w:tblPr>
      <w:tblGrid>
        <w:gridCol w:w="1980"/>
        <w:gridCol w:w="3402"/>
        <w:gridCol w:w="3680"/>
      </w:tblGrid>
      <w:tr w:rsidR="00C96701" w:rsidRPr="00426899" w:rsidTr="00C96701">
        <w:trPr>
          <w:trHeight w:val="454"/>
        </w:trPr>
        <w:tc>
          <w:tcPr>
            <w:tcW w:w="1980" w:type="dxa"/>
          </w:tcPr>
          <w:p w:rsidR="00C96701" w:rsidRPr="00426899" w:rsidRDefault="00C96701" w:rsidP="00887A8D">
            <w:pPr>
              <w:spacing w:after="120"/>
              <w:rPr>
                <w:rFonts w:asciiTheme="majorHAnsi" w:eastAsia="Times New Roman" w:hAnsiTheme="majorHAnsi" w:cstheme="majorHAnsi"/>
                <w:sz w:val="24"/>
                <w:szCs w:val="24"/>
                <w:lang w:eastAsia="pl-PL"/>
              </w:rPr>
            </w:pPr>
          </w:p>
        </w:tc>
        <w:tc>
          <w:tcPr>
            <w:tcW w:w="3402" w:type="dxa"/>
          </w:tcPr>
          <w:p w:rsidR="00C96701" w:rsidRPr="00426899" w:rsidRDefault="00C96701" w:rsidP="00887A8D">
            <w:pPr>
              <w:spacing w:after="120"/>
              <w:rPr>
                <w:rFonts w:asciiTheme="majorHAnsi" w:eastAsia="Times New Roman" w:hAnsiTheme="majorHAnsi" w:cstheme="majorHAnsi"/>
                <w:sz w:val="24"/>
                <w:szCs w:val="24"/>
                <w:lang w:eastAsia="pl-PL"/>
              </w:rPr>
            </w:pPr>
          </w:p>
        </w:tc>
        <w:tc>
          <w:tcPr>
            <w:tcW w:w="3680" w:type="dxa"/>
          </w:tcPr>
          <w:p w:rsidR="00C96701" w:rsidRPr="00426899" w:rsidRDefault="00C96701" w:rsidP="00887A8D">
            <w:pPr>
              <w:spacing w:after="120"/>
              <w:rPr>
                <w:rFonts w:asciiTheme="majorHAnsi" w:eastAsia="Times New Roman" w:hAnsiTheme="majorHAnsi" w:cstheme="majorHAnsi"/>
                <w:sz w:val="24"/>
                <w:szCs w:val="24"/>
                <w:lang w:eastAsia="pl-PL"/>
              </w:rPr>
            </w:pPr>
          </w:p>
        </w:tc>
      </w:tr>
      <w:tr w:rsidR="00C96701" w:rsidRPr="00426899" w:rsidTr="00C96701">
        <w:trPr>
          <w:trHeight w:val="454"/>
        </w:trPr>
        <w:tc>
          <w:tcPr>
            <w:tcW w:w="1980" w:type="dxa"/>
          </w:tcPr>
          <w:p w:rsidR="00C96701" w:rsidRPr="00426899" w:rsidRDefault="00C96701" w:rsidP="00887A8D">
            <w:pPr>
              <w:spacing w:after="120"/>
              <w:rPr>
                <w:rFonts w:asciiTheme="majorHAnsi" w:eastAsia="Times New Roman" w:hAnsiTheme="majorHAnsi" w:cstheme="majorHAnsi"/>
                <w:sz w:val="24"/>
                <w:szCs w:val="24"/>
                <w:lang w:eastAsia="pl-PL"/>
              </w:rPr>
            </w:pPr>
            <w:r w:rsidRPr="00426899">
              <w:rPr>
                <w:rFonts w:asciiTheme="majorHAnsi" w:eastAsia="Times New Roman" w:hAnsiTheme="majorHAnsi" w:cstheme="majorHAnsi"/>
                <w:sz w:val="24"/>
                <w:szCs w:val="24"/>
                <w:lang w:eastAsia="pl-PL"/>
              </w:rPr>
              <w:t>Miejscowość, data</w:t>
            </w:r>
          </w:p>
        </w:tc>
        <w:tc>
          <w:tcPr>
            <w:tcW w:w="3402" w:type="dxa"/>
          </w:tcPr>
          <w:p w:rsidR="00C96701" w:rsidRPr="00426899" w:rsidRDefault="00C96701" w:rsidP="00887A8D">
            <w:pPr>
              <w:spacing w:after="120"/>
              <w:rPr>
                <w:rFonts w:asciiTheme="majorHAnsi" w:eastAsia="Times New Roman" w:hAnsiTheme="majorHAnsi" w:cstheme="majorHAnsi"/>
                <w:sz w:val="24"/>
                <w:szCs w:val="24"/>
                <w:lang w:eastAsia="pl-PL"/>
              </w:rPr>
            </w:pPr>
            <w:r w:rsidRPr="00426899">
              <w:rPr>
                <w:rFonts w:asciiTheme="majorHAnsi" w:eastAsia="Times New Roman" w:hAnsiTheme="majorHAnsi" w:cstheme="majorHAnsi"/>
                <w:sz w:val="24"/>
                <w:szCs w:val="24"/>
                <w:lang w:eastAsia="pl-PL"/>
              </w:rPr>
              <w:t>Czytelny podpis uczennicy/ucznia</w:t>
            </w:r>
          </w:p>
        </w:tc>
        <w:tc>
          <w:tcPr>
            <w:tcW w:w="3680" w:type="dxa"/>
          </w:tcPr>
          <w:p w:rsidR="00C96701" w:rsidRPr="00426899" w:rsidRDefault="00C96701" w:rsidP="00887A8D">
            <w:pPr>
              <w:spacing w:after="120"/>
              <w:rPr>
                <w:rFonts w:asciiTheme="majorHAnsi" w:eastAsia="Times New Roman" w:hAnsiTheme="majorHAnsi" w:cstheme="majorHAnsi"/>
                <w:sz w:val="24"/>
                <w:szCs w:val="24"/>
                <w:lang w:eastAsia="pl-PL"/>
              </w:rPr>
            </w:pPr>
            <w:r w:rsidRPr="00426899">
              <w:rPr>
                <w:rFonts w:asciiTheme="majorHAnsi" w:eastAsia="Times New Roman" w:hAnsiTheme="majorHAnsi" w:cstheme="majorHAnsi"/>
                <w:sz w:val="24"/>
                <w:szCs w:val="24"/>
                <w:lang w:eastAsia="pl-PL"/>
              </w:rPr>
              <w:t>Podpis rodzica/opiekuna prawnego (dot. uczniów niepełnoletnich)</w:t>
            </w:r>
          </w:p>
        </w:tc>
      </w:tr>
    </w:tbl>
    <w:p w:rsidR="00C96701" w:rsidRPr="00426899" w:rsidRDefault="00C96701" w:rsidP="00887A8D">
      <w:pPr>
        <w:spacing w:after="120" w:line="240" w:lineRule="auto"/>
        <w:rPr>
          <w:rFonts w:asciiTheme="majorHAnsi" w:eastAsia="Times New Roman" w:hAnsiTheme="majorHAnsi" w:cstheme="majorHAnsi"/>
          <w:sz w:val="24"/>
          <w:szCs w:val="24"/>
          <w:lang w:eastAsia="pl-PL"/>
        </w:rPr>
      </w:pPr>
    </w:p>
    <w:p w:rsidR="00887A8D" w:rsidRPr="00426899" w:rsidRDefault="00887A8D" w:rsidP="00887A8D">
      <w:pPr>
        <w:spacing w:after="120" w:line="240" w:lineRule="auto"/>
        <w:rPr>
          <w:rFonts w:asciiTheme="majorHAnsi" w:eastAsia="Times New Roman" w:hAnsiTheme="majorHAnsi" w:cstheme="majorHAnsi"/>
          <w:sz w:val="24"/>
          <w:szCs w:val="24"/>
          <w:lang w:eastAsia="pl-PL"/>
        </w:rPr>
      </w:pPr>
    </w:p>
    <w:p w:rsidR="004B3372" w:rsidRDefault="004B3372" w:rsidP="004B3372">
      <w:pPr>
        <w:pStyle w:val="xmsonormal"/>
        <w:rPr>
          <w:rFonts w:ascii="Arial" w:hAnsi="Arial" w:cs="Arial"/>
          <w:sz w:val="22"/>
          <w:szCs w:val="22"/>
          <w:shd w:val="clear" w:color="auto" w:fill="FFFFFF"/>
        </w:rPr>
      </w:pPr>
    </w:p>
    <w:p w:rsidR="00426899" w:rsidRDefault="00426899" w:rsidP="004B3372">
      <w:pPr>
        <w:pStyle w:val="xmsonormal"/>
        <w:rPr>
          <w:rFonts w:ascii="Arial" w:hAnsi="Arial" w:cs="Arial"/>
          <w:sz w:val="22"/>
          <w:szCs w:val="22"/>
          <w:shd w:val="clear" w:color="auto" w:fill="FFFFFF"/>
        </w:rPr>
      </w:pPr>
    </w:p>
    <w:p w:rsidR="00426899" w:rsidRPr="00426899" w:rsidRDefault="00426899" w:rsidP="00426899">
      <w:pPr>
        <w:pStyle w:val="xmsonormal"/>
        <w:rPr>
          <w:rFonts w:ascii="Arial" w:hAnsi="Arial" w:cs="Arial"/>
          <w:b/>
          <w:bCs/>
          <w:shd w:val="clear" w:color="auto" w:fill="FFFFFF"/>
        </w:rPr>
      </w:pPr>
      <w:r>
        <w:rPr>
          <w:rFonts w:ascii="Arial" w:hAnsi="Arial" w:cs="Arial"/>
          <w:b/>
          <w:bCs/>
          <w:noProof/>
          <w:shd w:val="clear" w:color="auto" w:fill="FFFFFF"/>
        </w:rPr>
        <w:lastRenderedPageBreak/>
        <w:drawing>
          <wp:inline distT="0" distB="0" distL="0" distR="0">
            <wp:extent cx="5761355" cy="792480"/>
            <wp:effectExtent l="0" t="0" r="0" b="7620"/>
            <wp:docPr id="76848787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1355" cy="792480"/>
                    </a:xfrm>
                    <a:prstGeom prst="rect">
                      <a:avLst/>
                    </a:prstGeom>
                    <a:noFill/>
                  </pic:spPr>
                </pic:pic>
              </a:graphicData>
            </a:graphic>
          </wp:inline>
        </w:drawing>
      </w:r>
    </w:p>
    <w:p w:rsidR="00426899" w:rsidRPr="00426899" w:rsidRDefault="00426899" w:rsidP="00426899">
      <w:pPr>
        <w:pStyle w:val="xmsonormal"/>
        <w:spacing w:line="360" w:lineRule="auto"/>
        <w:rPr>
          <w:rFonts w:asciiTheme="majorHAnsi" w:hAnsiTheme="majorHAnsi" w:cstheme="majorHAnsi"/>
          <w:b/>
          <w:bCs/>
          <w:shd w:val="clear" w:color="auto" w:fill="FFFFFF"/>
        </w:rPr>
      </w:pPr>
      <w:r w:rsidRPr="00426899">
        <w:rPr>
          <w:rFonts w:asciiTheme="majorHAnsi" w:hAnsiTheme="majorHAnsi" w:cstheme="majorHAnsi"/>
          <w:b/>
          <w:bCs/>
          <w:shd w:val="clear" w:color="auto" w:fill="FFFFFF"/>
        </w:rPr>
        <w:t xml:space="preserve">Formularz klauzuli informacyjnej:Informacje dotyczące przetwarzania danych osobowych dla uczestników projektów </w:t>
      </w:r>
    </w:p>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Zgodnie z art. 13 ust. 1 i ust. 2 oraz art. 14 ust. 1 i ust. 2 Rozporządzenia UE nr 2016/679 o ochronie danych osobowych ("RODO") informujemy, że:</w:t>
      </w:r>
    </w:p>
    <w:p w:rsidR="00426899" w:rsidRPr="00426899" w:rsidRDefault="00426899" w:rsidP="00426899">
      <w:pPr>
        <w:pStyle w:val="xmsonormal"/>
        <w:spacing w:line="360" w:lineRule="auto"/>
        <w:rPr>
          <w:rFonts w:asciiTheme="majorHAnsi" w:hAnsiTheme="majorHAnsi" w:cstheme="majorHAnsi"/>
          <w:b/>
          <w:bCs/>
          <w:shd w:val="clear" w:color="auto" w:fill="FFFFFF"/>
        </w:rPr>
      </w:pPr>
      <w:r w:rsidRPr="00426899">
        <w:rPr>
          <w:rFonts w:asciiTheme="majorHAnsi" w:hAnsiTheme="majorHAnsi" w:cstheme="majorHAnsi"/>
          <w:b/>
          <w:bCs/>
          <w:shd w:val="clear" w:color="auto" w:fill="FFFFFF"/>
        </w:rPr>
        <w:t>Administrator danych</w:t>
      </w:r>
    </w:p>
    <w:p w:rsidR="00426899" w:rsidRPr="00426899" w:rsidRDefault="00426899" w:rsidP="00426899">
      <w:pPr>
        <w:pStyle w:val="xmsonormal"/>
        <w:rPr>
          <w:rFonts w:asciiTheme="majorHAnsi" w:hAnsiTheme="majorHAnsi" w:cstheme="majorHAnsi"/>
          <w:shd w:val="clear" w:color="auto" w:fill="FFFFFF"/>
        </w:rPr>
      </w:pPr>
      <w:r w:rsidRPr="00426899">
        <w:rPr>
          <w:rFonts w:asciiTheme="majorHAnsi" w:hAnsiTheme="majorHAnsi" w:cstheme="majorHAnsi"/>
          <w:shd w:val="clear" w:color="auto" w:fill="FFFFFF"/>
        </w:rPr>
        <w:t>Administratorem danych osobowych jest Zarząd Województwa Śląskiego pełniący rolę Instytucji Zarządzającej programu Fundusze Europejskie dla Śląskiego 2021-2027 (IZ FE SL).</w:t>
      </w:r>
    </w:p>
    <w:p w:rsidR="00426899" w:rsidRPr="00426899" w:rsidRDefault="00426899" w:rsidP="00426899">
      <w:pPr>
        <w:pStyle w:val="xmsonormal"/>
        <w:rPr>
          <w:rFonts w:asciiTheme="majorHAnsi" w:hAnsiTheme="majorHAnsi" w:cstheme="majorHAnsi"/>
          <w:shd w:val="clear" w:color="auto" w:fill="FFFFFF"/>
        </w:rPr>
      </w:pPr>
      <w:r w:rsidRPr="00426899">
        <w:rPr>
          <w:rFonts w:asciiTheme="majorHAnsi" w:hAnsiTheme="majorHAnsi" w:cstheme="majorHAnsi"/>
          <w:shd w:val="clear" w:color="auto" w:fill="FFFFFF"/>
        </w:rPr>
        <w:t>Dane osobowe przetwarzane są w Urzędzie Marszałkowskim Województwa Śląskiego.</w:t>
      </w:r>
    </w:p>
    <w:p w:rsidR="00426899" w:rsidRPr="00426899" w:rsidRDefault="00426899" w:rsidP="00426899">
      <w:pPr>
        <w:pStyle w:val="xmsonormal"/>
        <w:rPr>
          <w:rFonts w:asciiTheme="majorHAnsi" w:hAnsiTheme="majorHAnsi" w:cstheme="majorHAnsi"/>
          <w:shd w:val="clear" w:color="auto" w:fill="FFFFFF"/>
        </w:rPr>
      </w:pPr>
      <w:r w:rsidRPr="00426899">
        <w:rPr>
          <w:rFonts w:asciiTheme="majorHAnsi" w:hAnsiTheme="majorHAnsi" w:cstheme="majorHAnsi"/>
          <w:shd w:val="clear" w:color="auto" w:fill="FFFFFF"/>
        </w:rPr>
        <w:t>Siedziba administratora znajduje się w Katowicach przy ul. Ligonia 46, tel. +48 (32) 20 78 888 (centrala), e-mail: </w:t>
      </w:r>
      <w:hyperlink r:id="rId14" w:history="1">
        <w:r w:rsidRPr="00426899">
          <w:rPr>
            <w:rStyle w:val="Hipercze"/>
            <w:rFonts w:asciiTheme="majorHAnsi" w:hAnsiTheme="majorHAnsi" w:cstheme="majorHAnsi"/>
            <w:shd w:val="clear" w:color="auto" w:fill="FFFFFF"/>
          </w:rPr>
          <w:t>kancelaria@slaskie.pl</w:t>
        </w:r>
      </w:hyperlink>
    </w:p>
    <w:p w:rsidR="00426899" w:rsidRPr="00426899" w:rsidRDefault="00426899" w:rsidP="00426899">
      <w:pPr>
        <w:pStyle w:val="xmsonormal"/>
        <w:rPr>
          <w:rFonts w:asciiTheme="majorHAnsi" w:hAnsiTheme="majorHAnsi" w:cstheme="majorHAnsi"/>
          <w:shd w:val="clear" w:color="auto" w:fill="FFFFFF"/>
        </w:rPr>
      </w:pPr>
      <w:r w:rsidRPr="00426899">
        <w:rPr>
          <w:rFonts w:asciiTheme="majorHAnsi" w:hAnsiTheme="majorHAnsi" w:cstheme="majorHAnsi"/>
          <w:shd w:val="clear" w:color="auto" w:fill="FFFFFF"/>
        </w:rPr>
        <w:t xml:space="preserve">Informacje dotyczące kontaktu w formie elektronicznej znajdują się na stronie </w:t>
      </w:r>
      <w:hyperlink r:id="rId15">
        <w:r w:rsidRPr="00426899">
          <w:rPr>
            <w:rStyle w:val="Hipercze"/>
            <w:rFonts w:asciiTheme="majorHAnsi" w:hAnsiTheme="majorHAnsi" w:cstheme="majorHAnsi"/>
            <w:shd w:val="clear" w:color="auto" w:fill="FFFFFF"/>
          </w:rPr>
          <w:t>https://bip.slaskie.pl/</w:t>
        </w:r>
      </w:hyperlink>
    </w:p>
    <w:p w:rsidR="00426899" w:rsidRPr="00426899" w:rsidRDefault="00426899" w:rsidP="00426899">
      <w:pPr>
        <w:pStyle w:val="xmsonormal"/>
        <w:spacing w:line="360" w:lineRule="auto"/>
        <w:rPr>
          <w:rFonts w:asciiTheme="majorHAnsi" w:hAnsiTheme="majorHAnsi" w:cstheme="majorHAnsi"/>
          <w:b/>
          <w:shd w:val="clear" w:color="auto" w:fill="FFFFFF"/>
        </w:rPr>
      </w:pPr>
      <w:r w:rsidRPr="00426899">
        <w:rPr>
          <w:rFonts w:asciiTheme="majorHAnsi" w:hAnsiTheme="majorHAnsi" w:cstheme="majorHAnsi"/>
          <w:b/>
          <w:shd w:val="clear" w:color="auto" w:fill="FFFFFF"/>
        </w:rPr>
        <w:t>Inspektor ochronydanych osobowych</w:t>
      </w:r>
    </w:p>
    <w:p w:rsidR="00426899" w:rsidRPr="00426899" w:rsidRDefault="00426899" w:rsidP="00426899">
      <w:pPr>
        <w:pStyle w:val="xmsonormal"/>
        <w:rPr>
          <w:rFonts w:asciiTheme="majorHAnsi" w:hAnsiTheme="majorHAnsi" w:cstheme="majorHAnsi"/>
          <w:shd w:val="clear" w:color="auto" w:fill="FFFFFF"/>
        </w:rPr>
      </w:pPr>
      <w:r w:rsidRPr="00426899">
        <w:rPr>
          <w:rFonts w:asciiTheme="majorHAnsi" w:hAnsiTheme="majorHAnsi" w:cstheme="majorHAnsi"/>
          <w:shd w:val="clear" w:color="auto" w:fill="FFFFFF"/>
        </w:rPr>
        <w:t>Został wyznaczony inspektor ochrony danych.</w:t>
      </w:r>
    </w:p>
    <w:p w:rsidR="00426899" w:rsidRPr="00426899" w:rsidRDefault="00426899" w:rsidP="00426899">
      <w:pPr>
        <w:pStyle w:val="xmsonormal"/>
        <w:rPr>
          <w:rFonts w:asciiTheme="majorHAnsi" w:hAnsiTheme="majorHAnsi" w:cstheme="majorHAnsi"/>
          <w:shd w:val="clear" w:color="auto" w:fill="FFFFFF"/>
        </w:rPr>
      </w:pPr>
      <w:r w:rsidRPr="00426899">
        <w:rPr>
          <w:rFonts w:asciiTheme="majorHAnsi" w:hAnsiTheme="majorHAnsi" w:cstheme="majorHAnsi"/>
          <w:shd w:val="clear" w:color="auto" w:fill="FFFFFF"/>
        </w:rPr>
        <w:t>Adres e-mail do kontaktu z inspektorem: </w:t>
      </w:r>
      <w:hyperlink r:id="rId16" w:history="1">
        <w:r w:rsidRPr="00426899">
          <w:rPr>
            <w:rStyle w:val="Hipercze"/>
            <w:rFonts w:asciiTheme="majorHAnsi" w:hAnsiTheme="majorHAnsi" w:cstheme="majorHAnsi"/>
            <w:shd w:val="clear" w:color="auto" w:fill="FFFFFF"/>
          </w:rPr>
          <w:t>daneosobowe@slaskie.pl</w:t>
        </w:r>
      </w:hyperlink>
      <w:r w:rsidRPr="00426899">
        <w:rPr>
          <w:rFonts w:asciiTheme="majorHAnsi" w:hAnsiTheme="majorHAnsi" w:cstheme="majorHAnsi"/>
          <w:shd w:val="clear" w:color="auto" w:fill="FFFFFF"/>
        </w:rPr>
        <w:t>. Pozostałe formy kontaktu są możliwe przy pomocy adresów podanych powyżej.</w:t>
      </w:r>
    </w:p>
    <w:p w:rsidR="00426899" w:rsidRPr="00426899" w:rsidRDefault="00426899" w:rsidP="00426899">
      <w:pPr>
        <w:pStyle w:val="xmsonormal"/>
        <w:rPr>
          <w:rFonts w:asciiTheme="majorHAnsi" w:hAnsiTheme="majorHAnsi" w:cstheme="majorHAnsi"/>
          <w:shd w:val="clear" w:color="auto" w:fill="FFFFFF"/>
        </w:rPr>
      </w:pPr>
      <w:r w:rsidRPr="00426899">
        <w:rPr>
          <w:rFonts w:asciiTheme="majorHAnsi" w:hAnsiTheme="majorHAnsi" w:cstheme="majorHAnsi"/>
          <w:shd w:val="clear" w:color="auto" w:fill="FFFFFF"/>
        </w:rPr>
        <w:t>Aktualne dane teleadresowe inspektora, w tym numer telefonu znajdują się w </w:t>
      </w:r>
      <w:hyperlink r:id="rId17" w:tooltip="w książce teleadresowej" w:history="1">
        <w:r w:rsidRPr="00426899">
          <w:rPr>
            <w:rStyle w:val="Hipercze"/>
            <w:rFonts w:asciiTheme="majorHAnsi" w:hAnsiTheme="majorHAnsi" w:cstheme="majorHAnsi"/>
            <w:shd w:val="clear" w:color="auto" w:fill="FFFFFF"/>
          </w:rPr>
          <w:t>książce teleadresowej</w:t>
        </w:r>
      </w:hyperlink>
      <w:r w:rsidRPr="00426899">
        <w:rPr>
          <w:rFonts w:asciiTheme="majorHAnsi" w:hAnsiTheme="majorHAnsi" w:cstheme="majorHAnsi"/>
          <w:u w:val="single"/>
          <w:shd w:val="clear" w:color="auto" w:fill="FFFFFF"/>
        </w:rPr>
        <w:t xml:space="preserve"> BIP</w:t>
      </w:r>
      <w:r w:rsidRPr="00426899">
        <w:rPr>
          <w:rFonts w:asciiTheme="majorHAnsi" w:hAnsiTheme="majorHAnsi" w:cstheme="majorHAnsi"/>
          <w:shd w:val="clear" w:color="auto" w:fill="FFFFFF"/>
        </w:rPr>
        <w:t>.</w:t>
      </w:r>
    </w:p>
    <w:p w:rsidR="00426899" w:rsidRPr="00426899" w:rsidRDefault="00426899" w:rsidP="00426899">
      <w:pPr>
        <w:pStyle w:val="xmsonormal"/>
        <w:spacing w:line="360" w:lineRule="auto"/>
        <w:rPr>
          <w:rFonts w:asciiTheme="majorHAnsi" w:hAnsiTheme="majorHAnsi" w:cstheme="majorHAnsi"/>
          <w:b/>
          <w:shd w:val="clear" w:color="auto" w:fill="FFFFFF"/>
        </w:rPr>
      </w:pPr>
      <w:r w:rsidRPr="00426899">
        <w:rPr>
          <w:rFonts w:asciiTheme="majorHAnsi" w:hAnsiTheme="majorHAnsi" w:cstheme="majorHAnsi"/>
          <w:b/>
          <w:shd w:val="clear" w:color="auto" w:fill="FFFFFF"/>
        </w:rPr>
        <w:t>Cele i podstawy prawne przetwarzania</w:t>
      </w:r>
    </w:p>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 xml:space="preserve">Dane osobowe przetwarzamy w związku z realizacją zadań w ramach programu Fundusze Europejskie dla Śląskiego 2021-2027 (FE SL). </w:t>
      </w:r>
    </w:p>
    <w:p w:rsidR="00426899" w:rsidRPr="00426899" w:rsidRDefault="00426899" w:rsidP="00426899">
      <w:pPr>
        <w:pStyle w:val="xmsonormal"/>
        <w:rPr>
          <w:rFonts w:asciiTheme="majorHAnsi" w:hAnsiTheme="majorHAnsi" w:cstheme="majorHAnsi"/>
          <w:shd w:val="clear" w:color="auto" w:fill="FFFFFF"/>
        </w:rPr>
      </w:pPr>
      <w:r w:rsidRPr="00426899">
        <w:rPr>
          <w:rFonts w:asciiTheme="majorHAnsi" w:hAnsiTheme="majorHAnsi" w:cstheme="majorHAnsi"/>
          <w:shd w:val="clear" w:color="auto" w:fill="FFFFFF"/>
        </w:rPr>
        <w:t>Dane osobowe przetwarzamy w celach:</w:t>
      </w:r>
    </w:p>
    <w:p w:rsidR="00426899" w:rsidRPr="00426899" w:rsidRDefault="00426899" w:rsidP="00426899">
      <w:pPr>
        <w:pStyle w:val="xmsonormal"/>
        <w:numPr>
          <w:ilvl w:val="0"/>
          <w:numId w:val="11"/>
        </w:numPr>
        <w:rPr>
          <w:rFonts w:asciiTheme="majorHAnsi" w:hAnsiTheme="majorHAnsi" w:cstheme="majorHAnsi"/>
          <w:shd w:val="clear" w:color="auto" w:fill="FFFFFF"/>
        </w:rPr>
      </w:pPr>
      <w:r w:rsidRPr="00426899">
        <w:rPr>
          <w:rFonts w:asciiTheme="majorHAnsi" w:hAnsiTheme="majorHAnsi" w:cstheme="majorHAnsi"/>
          <w:shd w:val="clear" w:color="auto" w:fill="FFFFFF"/>
        </w:rPr>
        <w:t>wdrożenia i zarządzania programem,</w:t>
      </w:r>
    </w:p>
    <w:p w:rsidR="00426899" w:rsidRPr="00426899" w:rsidRDefault="00426899" w:rsidP="00426899">
      <w:pPr>
        <w:pStyle w:val="xmsonormal"/>
        <w:numPr>
          <w:ilvl w:val="0"/>
          <w:numId w:val="11"/>
        </w:numPr>
        <w:rPr>
          <w:rFonts w:asciiTheme="majorHAnsi" w:hAnsiTheme="majorHAnsi" w:cstheme="majorHAnsi"/>
          <w:shd w:val="clear" w:color="auto" w:fill="FFFFFF"/>
        </w:rPr>
      </w:pPr>
      <w:r w:rsidRPr="00426899">
        <w:rPr>
          <w:rFonts w:asciiTheme="majorHAnsi" w:hAnsiTheme="majorHAnsi" w:cstheme="majorHAnsi"/>
          <w:shd w:val="clear" w:color="auto" w:fill="FFFFFF"/>
        </w:rPr>
        <w:t>związanych z wydatkowaniem i rozliczeniem środków europejskich w ramach programu, w tym z potwierdzeniem kwalifikowalności wydatków,</w:t>
      </w:r>
    </w:p>
    <w:p w:rsidR="00426899" w:rsidRPr="00426899" w:rsidRDefault="00426899" w:rsidP="00426899">
      <w:pPr>
        <w:pStyle w:val="xmsonormal"/>
        <w:numPr>
          <w:ilvl w:val="0"/>
          <w:numId w:val="11"/>
        </w:numPr>
        <w:rPr>
          <w:rFonts w:asciiTheme="majorHAnsi" w:hAnsiTheme="majorHAnsi" w:cstheme="majorHAnsi"/>
          <w:shd w:val="clear" w:color="auto" w:fill="FFFFFF"/>
        </w:rPr>
      </w:pPr>
      <w:r w:rsidRPr="00426899">
        <w:rPr>
          <w:rFonts w:asciiTheme="majorHAnsi" w:hAnsiTheme="majorHAnsi" w:cstheme="majorHAnsi"/>
          <w:shd w:val="clear" w:color="auto" w:fill="FFFFFF"/>
        </w:rPr>
        <w:t>prowadzenia badań ewaluacyjnych, ekspertyz i analiz,</w:t>
      </w:r>
    </w:p>
    <w:p w:rsidR="00426899" w:rsidRPr="00426899" w:rsidRDefault="00426899" w:rsidP="00426899">
      <w:pPr>
        <w:pStyle w:val="xmsonormal"/>
        <w:numPr>
          <w:ilvl w:val="0"/>
          <w:numId w:val="11"/>
        </w:numPr>
        <w:rPr>
          <w:rFonts w:asciiTheme="majorHAnsi" w:hAnsiTheme="majorHAnsi" w:cstheme="majorHAnsi"/>
          <w:shd w:val="clear" w:color="auto" w:fill="FFFFFF"/>
        </w:rPr>
      </w:pPr>
      <w:r w:rsidRPr="00426899">
        <w:rPr>
          <w:rFonts w:asciiTheme="majorHAnsi" w:hAnsiTheme="majorHAnsi" w:cstheme="majorHAnsi"/>
          <w:shd w:val="clear" w:color="auto" w:fill="FFFFFF"/>
        </w:rPr>
        <w:lastRenderedPageBreak/>
        <w:t>związanych z zapobieganiem wystąpienia nieprawidłowości, wykrywaniem i korygowaniem nieprawidłowości w wydatkowaniu środków europejskich, ochroną interesu finansowego Unii Europejskiej,</w:t>
      </w:r>
    </w:p>
    <w:p w:rsidR="00426899" w:rsidRPr="00426899" w:rsidRDefault="00426899" w:rsidP="00426899">
      <w:pPr>
        <w:pStyle w:val="xmsonormal"/>
        <w:numPr>
          <w:ilvl w:val="0"/>
          <w:numId w:val="11"/>
        </w:numPr>
        <w:rPr>
          <w:rFonts w:asciiTheme="majorHAnsi" w:hAnsiTheme="majorHAnsi" w:cstheme="majorHAnsi"/>
          <w:shd w:val="clear" w:color="auto" w:fill="FFFFFF"/>
        </w:rPr>
      </w:pPr>
      <w:r w:rsidRPr="00426899">
        <w:rPr>
          <w:rFonts w:asciiTheme="majorHAnsi" w:hAnsiTheme="majorHAnsi" w:cstheme="majorHAnsi"/>
          <w:shd w:val="clear" w:color="auto" w:fill="FFFFFF"/>
        </w:rPr>
        <w:t>związanych z zapewnianiem ścieżki audytu.</w:t>
      </w:r>
    </w:p>
    <w:p w:rsidR="00426899" w:rsidRPr="00426899" w:rsidRDefault="00426899" w:rsidP="00426899">
      <w:pPr>
        <w:pStyle w:val="xmsonormal"/>
        <w:rPr>
          <w:rFonts w:asciiTheme="majorHAnsi" w:hAnsiTheme="majorHAnsi" w:cstheme="majorHAnsi"/>
          <w:shd w:val="clear" w:color="auto" w:fill="FFFFFF"/>
        </w:rPr>
      </w:pPr>
      <w:r w:rsidRPr="00426899">
        <w:rPr>
          <w:rFonts w:asciiTheme="majorHAnsi" w:hAnsiTheme="majorHAnsi" w:cstheme="majorHAnsi"/>
          <w:shd w:val="clear" w:color="auto" w:fill="FFFFFF"/>
        </w:rPr>
        <w:t>Dane osobowe przetwarzamy ponieważ:</w:t>
      </w:r>
    </w:p>
    <w:p w:rsidR="00426899" w:rsidRPr="00426899" w:rsidRDefault="00426899" w:rsidP="00426899">
      <w:pPr>
        <w:pStyle w:val="xmsonormal"/>
        <w:numPr>
          <w:ilvl w:val="0"/>
          <w:numId w:val="6"/>
        </w:numPr>
        <w:rPr>
          <w:rFonts w:asciiTheme="majorHAnsi" w:hAnsiTheme="majorHAnsi" w:cstheme="majorHAnsi"/>
          <w:shd w:val="clear" w:color="auto" w:fill="FFFFFF"/>
        </w:rPr>
      </w:pPr>
      <w:r w:rsidRPr="00426899">
        <w:rPr>
          <w:rFonts w:asciiTheme="majorHAnsi" w:hAnsiTheme="majorHAnsi" w:cstheme="majorHAnsi"/>
          <w:shd w:val="clear" w:color="auto" w:fill="FFFFFF"/>
        </w:rPr>
        <w:t>wykonujemy obowiązki prawne (art. 6 ust. 1 lit. c RODO);</w:t>
      </w:r>
    </w:p>
    <w:p w:rsidR="00426899" w:rsidRPr="00426899" w:rsidRDefault="00426899" w:rsidP="00426899">
      <w:pPr>
        <w:pStyle w:val="xmsonormal"/>
        <w:numPr>
          <w:ilvl w:val="0"/>
          <w:numId w:val="6"/>
        </w:numPr>
        <w:rPr>
          <w:rFonts w:asciiTheme="majorHAnsi" w:hAnsiTheme="majorHAnsi" w:cstheme="majorHAnsi"/>
          <w:shd w:val="clear" w:color="auto" w:fill="FFFFFF"/>
        </w:rPr>
      </w:pPr>
      <w:r w:rsidRPr="00426899">
        <w:rPr>
          <w:rFonts w:asciiTheme="majorHAnsi" w:hAnsiTheme="majorHAnsi" w:cstheme="majorHAnsi"/>
          <w:shd w:val="clear" w:color="auto" w:fill="FFFFFF"/>
        </w:rPr>
        <w:t>wykonujemy zadania w interesie publicznym lub w ramach sprawowania władzy publicznej (art. 6 ust. 1 lit. e RODO);</w:t>
      </w:r>
    </w:p>
    <w:p w:rsidR="00426899" w:rsidRPr="00426899" w:rsidRDefault="00426899" w:rsidP="00426899">
      <w:pPr>
        <w:pStyle w:val="xmsonormal"/>
        <w:numPr>
          <w:ilvl w:val="0"/>
          <w:numId w:val="6"/>
        </w:numPr>
        <w:rPr>
          <w:rFonts w:asciiTheme="majorHAnsi" w:hAnsiTheme="majorHAnsi" w:cstheme="majorHAnsi"/>
          <w:shd w:val="clear" w:color="auto" w:fill="FFFFFF"/>
        </w:rPr>
      </w:pPr>
      <w:r w:rsidRPr="00426899">
        <w:rPr>
          <w:rFonts w:asciiTheme="majorHAnsi" w:hAnsiTheme="majorHAnsi" w:cstheme="majorHAnsi"/>
          <w:shd w:val="clear" w:color="auto" w:fill="FFFFFF"/>
        </w:rPr>
        <w:t>jest to niezbędne ze względów związanych z ważnym interesem publicznym i na podstawie prawa Unii (art. 9 ust. 2 lit. g RODO);</w:t>
      </w:r>
    </w:p>
    <w:p w:rsidR="00426899" w:rsidRPr="00426899" w:rsidRDefault="00426899" w:rsidP="00426899">
      <w:pPr>
        <w:pStyle w:val="xmsonormal"/>
        <w:numPr>
          <w:ilvl w:val="0"/>
          <w:numId w:val="6"/>
        </w:numPr>
        <w:rPr>
          <w:rFonts w:asciiTheme="majorHAnsi" w:hAnsiTheme="majorHAnsi" w:cstheme="majorHAnsi"/>
          <w:shd w:val="clear" w:color="auto" w:fill="FFFFFF"/>
        </w:rPr>
      </w:pPr>
      <w:r w:rsidRPr="00426899">
        <w:rPr>
          <w:rFonts w:asciiTheme="majorHAnsi" w:hAnsiTheme="majorHAnsi" w:cstheme="majorHAnsi"/>
          <w:shd w:val="clear" w:color="auto" w:fill="FFFFFF"/>
        </w:rPr>
        <w:t>jest to niezbędne do celów archiwalnych w interesie publicznym, do celów badań naukowych lub historycznych lub do celów statystycznych (art. 6 ust. 1 lit. c RODO oraz art. 9 ust. 2 lit. j RODO).</w:t>
      </w:r>
    </w:p>
    <w:p w:rsidR="00426899" w:rsidRPr="00426899" w:rsidRDefault="00426899" w:rsidP="00426899">
      <w:pPr>
        <w:pStyle w:val="xmsonormal"/>
        <w:spacing w:line="360" w:lineRule="auto"/>
        <w:rPr>
          <w:rFonts w:asciiTheme="majorHAnsi" w:hAnsiTheme="majorHAnsi" w:cstheme="majorHAnsi"/>
          <w:b/>
          <w:shd w:val="clear" w:color="auto" w:fill="FFFFFF"/>
        </w:rPr>
      </w:pPr>
      <w:r w:rsidRPr="00426899">
        <w:rPr>
          <w:rFonts w:asciiTheme="majorHAnsi" w:hAnsiTheme="majorHAnsi" w:cstheme="majorHAnsi"/>
          <w:b/>
          <w:shd w:val="clear" w:color="auto" w:fill="FFFFFF"/>
        </w:rPr>
        <w:t>Podstawa prawna przetwarzania:</w:t>
      </w:r>
    </w:p>
    <w:p w:rsidR="00426899" w:rsidRPr="00426899" w:rsidRDefault="00426899" w:rsidP="00426899">
      <w:pPr>
        <w:pStyle w:val="xmsonormal"/>
        <w:numPr>
          <w:ilvl w:val="0"/>
          <w:numId w:val="7"/>
        </w:numPr>
        <w:ind w:left="714" w:hanging="357"/>
        <w:rPr>
          <w:rFonts w:asciiTheme="majorHAnsi" w:hAnsiTheme="majorHAnsi" w:cstheme="majorHAnsi"/>
          <w:shd w:val="clear" w:color="auto" w:fill="FFFFFF"/>
        </w:rPr>
      </w:pPr>
      <w:r w:rsidRPr="00426899">
        <w:rPr>
          <w:rFonts w:asciiTheme="majorHAnsi" w:hAnsiTheme="majorHAnsi" w:cstheme="majorHAnsi"/>
          <w:shd w:val="clear" w:color="auto" w:fill="FFFFFF"/>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44, art. 69, art. 72-74, art. 76, art. 82;</w:t>
      </w:r>
    </w:p>
    <w:p w:rsidR="00426899" w:rsidRPr="00426899" w:rsidRDefault="00426899" w:rsidP="00426899">
      <w:pPr>
        <w:pStyle w:val="xmsonormal"/>
        <w:numPr>
          <w:ilvl w:val="0"/>
          <w:numId w:val="7"/>
        </w:numPr>
        <w:ind w:left="714" w:hanging="357"/>
        <w:rPr>
          <w:rFonts w:asciiTheme="majorHAnsi" w:hAnsiTheme="majorHAnsi" w:cstheme="majorHAnsi"/>
          <w:shd w:val="clear" w:color="auto" w:fill="FFFFFF"/>
        </w:rPr>
      </w:pPr>
      <w:r w:rsidRPr="00426899">
        <w:rPr>
          <w:rFonts w:asciiTheme="majorHAnsi" w:hAnsiTheme="majorHAnsi" w:cstheme="majorHAnsi"/>
          <w:shd w:val="clear" w:color="auto" w:fill="FFFFFF"/>
        </w:rPr>
        <w:t>Rozporządzenie Parlamentu Europejskiego i Rady (UE) 2021/1057 z dnia 24 czerwca 2021 r. ustanawiającego Europejski Fundusz Społeczny Plus (EFS+) oraz uchylającego rozporządzenie (UE) nr 1296/2013 („rozp. EFS+”) – w szczególności załączniki;</w:t>
      </w:r>
    </w:p>
    <w:p w:rsidR="00426899" w:rsidRPr="00426899" w:rsidRDefault="00426899" w:rsidP="00426899">
      <w:pPr>
        <w:pStyle w:val="xmsonormal"/>
        <w:numPr>
          <w:ilvl w:val="0"/>
          <w:numId w:val="7"/>
        </w:numPr>
        <w:ind w:left="714" w:hanging="357"/>
        <w:rPr>
          <w:rFonts w:asciiTheme="majorHAnsi" w:hAnsiTheme="majorHAnsi" w:cstheme="majorHAnsi"/>
          <w:shd w:val="clear" w:color="auto" w:fill="FFFFFF"/>
        </w:rPr>
      </w:pPr>
      <w:r w:rsidRPr="00426899">
        <w:rPr>
          <w:rFonts w:asciiTheme="majorHAnsi" w:hAnsiTheme="majorHAnsi" w:cstheme="majorHAnsi"/>
          <w:shd w:val="clear" w:color="auto" w:fill="FFFFFF"/>
        </w:rPr>
        <w:t>Rozporządzenie Parlamentu Europejskiego i Rady (UE) 2021/1056 z dnia 24 czerwca 2021 r. ustanawiającego Fundusz na rzecz Sprawiedliwej Transformacji („rozp. FST”) – w szczególności załącznik III;Ustawa o zasadach realizacji zadań finansowanych ze środków europejskich w perspektywie finansowej 2021-2027(„ustawa wdrożeniowa”) – w szczególności art. 8 ust. 1 pkt 2) oraz art. 8 ust. 2, rozdział 18;</w:t>
      </w:r>
    </w:p>
    <w:p w:rsidR="00426899" w:rsidRPr="00426899" w:rsidRDefault="00426899" w:rsidP="00426899">
      <w:pPr>
        <w:pStyle w:val="xmsonormal"/>
        <w:numPr>
          <w:ilvl w:val="0"/>
          <w:numId w:val="7"/>
        </w:numPr>
        <w:ind w:left="714" w:hanging="357"/>
        <w:rPr>
          <w:rFonts w:asciiTheme="majorHAnsi" w:hAnsiTheme="majorHAnsi" w:cstheme="majorHAnsi"/>
          <w:shd w:val="clear" w:color="auto" w:fill="FFFFFF"/>
        </w:rPr>
      </w:pPr>
      <w:r w:rsidRPr="00426899">
        <w:rPr>
          <w:rFonts w:asciiTheme="majorHAnsi" w:hAnsiTheme="majorHAnsi" w:cstheme="majorHAnsi"/>
          <w:shd w:val="clear" w:color="auto" w:fill="FFFFFF"/>
        </w:rPr>
        <w:t>Ustawa z dnia 14 czerwca 1960 r. – Kodeks postępowania administracyjnego;</w:t>
      </w:r>
    </w:p>
    <w:p w:rsidR="00426899" w:rsidRPr="00426899" w:rsidRDefault="00426899" w:rsidP="00426899">
      <w:pPr>
        <w:pStyle w:val="xmsonormal"/>
        <w:numPr>
          <w:ilvl w:val="0"/>
          <w:numId w:val="7"/>
        </w:numPr>
        <w:ind w:left="714" w:hanging="357"/>
        <w:rPr>
          <w:rFonts w:asciiTheme="majorHAnsi" w:hAnsiTheme="majorHAnsi" w:cstheme="majorHAnsi"/>
          <w:shd w:val="clear" w:color="auto" w:fill="FFFFFF"/>
        </w:rPr>
      </w:pPr>
      <w:r w:rsidRPr="00426899">
        <w:rPr>
          <w:rFonts w:asciiTheme="majorHAnsi" w:hAnsiTheme="majorHAnsi" w:cstheme="majorHAnsi"/>
          <w:shd w:val="clear" w:color="auto" w:fill="FFFFFF"/>
        </w:rPr>
        <w:t>Ustawa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rsidR="00426899" w:rsidRPr="00426899" w:rsidRDefault="00426899" w:rsidP="00426899">
      <w:pPr>
        <w:pStyle w:val="xmsonormal"/>
        <w:spacing w:line="360" w:lineRule="auto"/>
        <w:rPr>
          <w:rFonts w:asciiTheme="majorHAnsi" w:hAnsiTheme="majorHAnsi" w:cstheme="majorHAnsi"/>
          <w:b/>
          <w:shd w:val="clear" w:color="auto" w:fill="FFFFFF"/>
        </w:rPr>
      </w:pPr>
      <w:r w:rsidRPr="00426899">
        <w:rPr>
          <w:rFonts w:asciiTheme="majorHAnsi" w:hAnsiTheme="majorHAnsi" w:cstheme="majorHAnsi"/>
          <w:b/>
          <w:shd w:val="clear" w:color="auto" w:fill="FFFFFF"/>
        </w:rPr>
        <w:t>Zakres i źródło danych osobowych</w:t>
      </w:r>
    </w:p>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Dane osobowe przetwarzamy:</w:t>
      </w:r>
    </w:p>
    <w:p w:rsidR="00426899" w:rsidRPr="00426899" w:rsidRDefault="00426899" w:rsidP="00426899">
      <w:pPr>
        <w:pStyle w:val="xmsonormal"/>
        <w:numPr>
          <w:ilvl w:val="0"/>
          <w:numId w:val="9"/>
        </w:numPr>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w zakresie jaki jest niezbędny do realizacji danej sprawy,</w:t>
      </w:r>
    </w:p>
    <w:p w:rsidR="00426899" w:rsidRPr="00426899" w:rsidRDefault="00426899" w:rsidP="00426899">
      <w:pPr>
        <w:pStyle w:val="xmsonormal"/>
        <w:numPr>
          <w:ilvl w:val="0"/>
          <w:numId w:val="9"/>
        </w:numPr>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lastRenderedPageBreak/>
        <w:t>w zakresie w jakim zostaną nam podane bezpośrednio przez osobę, której dane dotyczą,</w:t>
      </w:r>
    </w:p>
    <w:p w:rsidR="00426899" w:rsidRPr="00426899" w:rsidRDefault="00426899" w:rsidP="00426899">
      <w:pPr>
        <w:pStyle w:val="xmsonormal"/>
        <w:numPr>
          <w:ilvl w:val="0"/>
          <w:numId w:val="9"/>
        </w:numPr>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w zakresie w jakim zostaną nam podane przez inny podmiot lub innego administratora danych.</w:t>
      </w:r>
    </w:p>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 xml:space="preserve">Dane osobowe najczęściej są przekazywane do IZ FE SL przez beneficjentów, partnerów, podmioty realizujące projekty, za pośrednictwem systemów informatycznych. </w:t>
      </w:r>
    </w:p>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W przypadku projektów realizowanych przez Urząd Marszałkowski Województwa Śląskiego, dane są pozyskiwane bezpośrednio od uczestników.</w:t>
      </w:r>
    </w:p>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 xml:space="preserve">Zakres danych osobowych różni się pomiędzy projektami a także zależy od funduszu udzielającego wsparcie (EFS+, FST). Uczestnikiem jest każda osoba fizyczna, która odnosi bezpośrednio korzyści w danym projekcie. </w:t>
      </w:r>
    </w:p>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 xml:space="preserve">Możemy przetwarzać następujące dane osobowe uczestników projektów: </w:t>
      </w:r>
    </w:p>
    <w:p w:rsidR="00426899" w:rsidRPr="00426899" w:rsidRDefault="00426899" w:rsidP="00426899">
      <w:pPr>
        <w:pStyle w:val="xmsonormal"/>
        <w:rPr>
          <w:rFonts w:asciiTheme="majorHAnsi" w:hAnsiTheme="majorHAnsi" w:cstheme="majorHAnsi"/>
          <w:shd w:val="clear" w:color="auto" w:fill="FFFFFF"/>
        </w:rPr>
      </w:pPr>
      <w:r w:rsidRPr="00426899">
        <w:rPr>
          <w:rFonts w:asciiTheme="majorHAnsi" w:hAnsiTheme="majorHAnsi" w:cstheme="majorHAnsi"/>
          <w:shd w:val="clear" w:color="auto" w:fill="FFFFFF"/>
        </w:rPr>
        <w:t>a) 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rsidR="00426899" w:rsidRPr="00426899" w:rsidRDefault="00426899" w:rsidP="00426899">
      <w:pPr>
        <w:pStyle w:val="xmsonormal"/>
        <w:rPr>
          <w:rFonts w:asciiTheme="majorHAnsi" w:hAnsiTheme="majorHAnsi" w:cstheme="majorHAnsi"/>
          <w:shd w:val="clear" w:color="auto" w:fill="FFFFFF"/>
        </w:rPr>
      </w:pPr>
      <w:r w:rsidRPr="00426899">
        <w:rPr>
          <w:rFonts w:asciiTheme="majorHAnsi" w:hAnsiTheme="majorHAnsi" w:cstheme="majorHAnsi"/>
          <w:shd w:val="clear" w:color="auto" w:fill="FFFFFF"/>
        </w:rPr>
        <w:t>b) 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rsidR="00426899" w:rsidRPr="00426899" w:rsidRDefault="00426899" w:rsidP="00426899">
      <w:pPr>
        <w:pStyle w:val="xmsonormal"/>
        <w:rPr>
          <w:rFonts w:asciiTheme="majorHAnsi" w:hAnsiTheme="majorHAnsi" w:cstheme="majorHAnsi"/>
          <w:shd w:val="clear" w:color="auto" w:fill="FFFFFF"/>
        </w:rPr>
      </w:pPr>
      <w:r w:rsidRPr="00426899">
        <w:rPr>
          <w:rFonts w:asciiTheme="majorHAnsi" w:hAnsiTheme="majorHAnsi" w:cstheme="majorHAnsi"/>
          <w:shd w:val="clear" w:color="auto" w:fill="FFFFFF"/>
        </w:rPr>
        <w:t>c) dane,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rsidR="00426899" w:rsidRPr="00426899" w:rsidRDefault="00426899" w:rsidP="00426899">
      <w:pPr>
        <w:pStyle w:val="xmsonormal"/>
        <w:rPr>
          <w:rFonts w:asciiTheme="majorHAnsi" w:hAnsiTheme="majorHAnsi" w:cstheme="majorHAnsi"/>
          <w:shd w:val="clear" w:color="auto" w:fill="FFFFFF"/>
        </w:rPr>
      </w:pPr>
      <w:r w:rsidRPr="00426899">
        <w:rPr>
          <w:rFonts w:asciiTheme="majorHAnsi" w:hAnsiTheme="majorHAnsi" w:cstheme="majorHAnsi"/>
          <w:shd w:val="clear" w:color="auto" w:fill="FFFFFF"/>
        </w:rPr>
        <w:t>Ponadto w przypadku uczestnika  oraz dane dotyczące terminu zakończenia odbywania kary pozbawienia wolności przez osoby skazane.</w:t>
      </w:r>
    </w:p>
    <w:p w:rsidR="00426899" w:rsidRPr="00426899" w:rsidRDefault="00426899" w:rsidP="00426899">
      <w:pPr>
        <w:pStyle w:val="xmsonormal"/>
        <w:spacing w:line="360" w:lineRule="auto"/>
        <w:rPr>
          <w:rFonts w:asciiTheme="majorHAnsi" w:hAnsiTheme="majorHAnsi" w:cstheme="majorHAnsi"/>
          <w:b/>
          <w:shd w:val="clear" w:color="auto" w:fill="FFFFFF"/>
        </w:rPr>
      </w:pPr>
      <w:r w:rsidRPr="00426899">
        <w:rPr>
          <w:rFonts w:asciiTheme="majorHAnsi" w:hAnsiTheme="majorHAnsi" w:cstheme="majorHAnsi"/>
          <w:b/>
          <w:shd w:val="clear" w:color="auto" w:fill="FFFFFF"/>
        </w:rPr>
        <w:t>Informacje o odbiorcach danych</w:t>
      </w:r>
    </w:p>
    <w:p w:rsidR="00426899" w:rsidRPr="00426899" w:rsidRDefault="00426899" w:rsidP="00426899">
      <w:pPr>
        <w:pStyle w:val="xmsonormal"/>
        <w:rPr>
          <w:rFonts w:asciiTheme="majorHAnsi" w:hAnsiTheme="majorHAnsi" w:cstheme="majorHAnsi"/>
          <w:shd w:val="clear" w:color="auto" w:fill="FFFFFF"/>
        </w:rPr>
      </w:pPr>
      <w:r w:rsidRPr="00426899">
        <w:rPr>
          <w:rFonts w:asciiTheme="majorHAnsi" w:hAnsiTheme="majorHAnsi" w:cstheme="majorHAnsi"/>
          <w:shd w:val="clear" w:color="auto" w:fill="FFFFFF"/>
        </w:rPr>
        <w:lastRenderedPageBreak/>
        <w:t>Odbiorcami danych osobowych będą:</w:t>
      </w:r>
    </w:p>
    <w:p w:rsidR="00426899" w:rsidRPr="00426899" w:rsidRDefault="00426899" w:rsidP="00426899">
      <w:pPr>
        <w:pStyle w:val="xmsonormal"/>
        <w:numPr>
          <w:ilvl w:val="0"/>
          <w:numId w:val="10"/>
        </w:numPr>
        <w:rPr>
          <w:rFonts w:asciiTheme="majorHAnsi" w:hAnsiTheme="majorHAnsi" w:cstheme="majorHAnsi"/>
          <w:shd w:val="clear" w:color="auto" w:fill="FFFFFF"/>
        </w:rPr>
      </w:pPr>
      <w:r w:rsidRPr="00426899">
        <w:rPr>
          <w:rFonts w:asciiTheme="majorHAnsi" w:hAnsiTheme="majorHAnsi" w:cstheme="majorHAnsi"/>
          <w:shd w:val="clear" w:color="auto" w:fill="FFFFFF"/>
        </w:rPr>
        <w:t xml:space="preserve">osoby upoważnione przez administratora danych osobowych (pracownicy IZ FE SL), </w:t>
      </w:r>
    </w:p>
    <w:p w:rsidR="00426899" w:rsidRPr="00426899" w:rsidRDefault="00426899" w:rsidP="00426899">
      <w:pPr>
        <w:pStyle w:val="xmsonormal"/>
        <w:rPr>
          <w:rFonts w:asciiTheme="majorHAnsi" w:hAnsiTheme="majorHAnsi" w:cstheme="majorHAnsi"/>
          <w:shd w:val="clear" w:color="auto" w:fill="FFFFFF"/>
        </w:rPr>
      </w:pPr>
      <w:r w:rsidRPr="00426899">
        <w:rPr>
          <w:rFonts w:asciiTheme="majorHAnsi" w:hAnsiTheme="majorHAnsi" w:cstheme="majorHAnsi"/>
          <w:shd w:val="clear" w:color="auto" w:fill="FFFFFF"/>
        </w:rPr>
        <w:t>podmioty upoważnione na podstawie przepisów prawa (w tym dane będą udostępniane ministrowi właściwemu do spraw rozwoju regionalnego, ministrowi właściwemu do spraw finansów publicznych, instytucjom kontrolującym i audytowym),</w:t>
      </w:r>
    </w:p>
    <w:p w:rsidR="00426899" w:rsidRPr="00426899" w:rsidRDefault="00426899" w:rsidP="00426899">
      <w:pPr>
        <w:pStyle w:val="xmsonormal"/>
        <w:numPr>
          <w:ilvl w:val="0"/>
          <w:numId w:val="10"/>
        </w:numPr>
        <w:rPr>
          <w:rFonts w:asciiTheme="majorHAnsi" w:hAnsiTheme="majorHAnsi" w:cstheme="majorHAnsi"/>
          <w:shd w:val="clear" w:color="auto" w:fill="FFFFFF"/>
        </w:rPr>
      </w:pPr>
      <w:r w:rsidRPr="00426899">
        <w:rPr>
          <w:rFonts w:asciiTheme="majorHAnsi" w:hAnsiTheme="majorHAnsi" w:cstheme="majorHAnsi"/>
          <w:shd w:val="clear" w:color="auto" w:fill="FFFFFF"/>
        </w:rPr>
        <w:t>dostawcy usług w takich obszarach jak: usługi pocztowe lub kurierskie, operatorzy platform do komunikacji elektronicznej, podmioty wykonujące lub dostarczające systemy informatyczne niezbędne do funkcjonowania Urzędu, podmioty zapewniające obsługę archiwalną, wykonawcy usług w zakresie badań ewaluacyjnych, ekspertyz i analiz, tłumaczeń,</w:t>
      </w:r>
    </w:p>
    <w:p w:rsidR="00426899" w:rsidRPr="00426899" w:rsidRDefault="00426899" w:rsidP="00426899">
      <w:pPr>
        <w:pStyle w:val="xmsonormal"/>
        <w:numPr>
          <w:ilvl w:val="0"/>
          <w:numId w:val="10"/>
        </w:numPr>
        <w:rPr>
          <w:rFonts w:asciiTheme="majorHAnsi" w:hAnsiTheme="majorHAnsi" w:cstheme="majorHAnsi"/>
          <w:shd w:val="clear" w:color="auto" w:fill="FFFFFF"/>
        </w:rPr>
      </w:pPr>
      <w:r w:rsidRPr="00426899">
        <w:rPr>
          <w:rFonts w:asciiTheme="majorHAnsi" w:hAnsiTheme="majorHAnsi" w:cstheme="majorHAnsi"/>
          <w:shd w:val="clear" w:color="auto" w:fill="FFFFFF"/>
        </w:rPr>
        <w:t>w przypadku prowadzenia postępowania administracyjnego odbiorcami mogą być podmioty biorące w nim udział: powołani biegli, świadkowie, strony i inni uczestnicy postępowań administracyjnych, ośrodek mediacyjny/ mediator,</w:t>
      </w:r>
    </w:p>
    <w:p w:rsidR="00426899" w:rsidRPr="00426899" w:rsidRDefault="00426899" w:rsidP="00426899">
      <w:pPr>
        <w:pStyle w:val="xmsonormal"/>
        <w:numPr>
          <w:ilvl w:val="0"/>
          <w:numId w:val="10"/>
        </w:numPr>
        <w:rPr>
          <w:rFonts w:asciiTheme="majorHAnsi" w:hAnsiTheme="majorHAnsi" w:cstheme="majorHAnsi"/>
          <w:shd w:val="clear" w:color="auto" w:fill="FFFFFF"/>
        </w:rPr>
      </w:pPr>
      <w:r w:rsidRPr="00426899">
        <w:rPr>
          <w:rFonts w:asciiTheme="majorHAnsi" w:hAnsiTheme="majorHAnsi" w:cstheme="majorHAnsi"/>
          <w:shd w:val="clear" w:color="auto" w:fill="FFFFFF"/>
        </w:rPr>
        <w:t>zakresie stanowiącym informację publiczną dane będą ujawniane każdemu zainteresowanemu taką informacją.</w:t>
      </w:r>
    </w:p>
    <w:p w:rsid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 xml:space="preserve">Nie zamierzamy przekazywać danych osobowych do państwa trzeciego lub organizacji międzynarodowej. </w:t>
      </w:r>
    </w:p>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b/>
          <w:shd w:val="clear" w:color="auto" w:fill="FFFFFF"/>
        </w:rPr>
        <w:t>Okres przechowywania danych</w:t>
      </w:r>
    </w:p>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Dane osobowe będą przechowywane na zasadach określonych w art. 82 rozporządzenia ogólnego, bez uszczerbku dla toczącego się postępowania administracyjnego / sądowoadministracyjnego, zasad regulujących trwałość projektu, zasad regulujących pomoc publiczną oraz krajowych przepisów dotyczących archiwizacji dokumentów.</w:t>
      </w:r>
    </w:p>
    <w:p w:rsidR="00426899" w:rsidRPr="00426899" w:rsidRDefault="00426899" w:rsidP="00426899">
      <w:pPr>
        <w:pStyle w:val="xmsonormal"/>
        <w:spacing w:line="360" w:lineRule="auto"/>
        <w:rPr>
          <w:rFonts w:asciiTheme="majorHAnsi" w:hAnsiTheme="majorHAnsi" w:cstheme="majorHAnsi"/>
          <w:shd w:val="clear" w:color="auto" w:fill="FFFFFF"/>
        </w:rPr>
      </w:pPr>
    </w:p>
    <w:p w:rsidR="00426899" w:rsidRPr="00426899" w:rsidRDefault="00426899" w:rsidP="00426899">
      <w:pPr>
        <w:pStyle w:val="xmsonormal"/>
        <w:spacing w:line="360" w:lineRule="auto"/>
        <w:rPr>
          <w:rFonts w:asciiTheme="majorHAnsi" w:hAnsiTheme="majorHAnsi" w:cstheme="majorHAnsi"/>
          <w:b/>
          <w:shd w:val="clear" w:color="auto" w:fill="FFFFFF"/>
        </w:rPr>
      </w:pPr>
      <w:r w:rsidRPr="00426899">
        <w:rPr>
          <w:rFonts w:asciiTheme="majorHAnsi" w:hAnsiTheme="majorHAnsi" w:cstheme="majorHAnsi"/>
          <w:b/>
          <w:shd w:val="clear" w:color="auto" w:fill="FFFFFF"/>
        </w:rPr>
        <w:t>Prawa osób, których dane dotyczą</w:t>
      </w:r>
    </w:p>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Przysługuje Państwu:</w:t>
      </w:r>
    </w:p>
    <w:p w:rsidR="00426899" w:rsidRPr="00426899" w:rsidRDefault="00426899" w:rsidP="00426899">
      <w:pPr>
        <w:pStyle w:val="xmsonormal"/>
        <w:numPr>
          <w:ilvl w:val="0"/>
          <w:numId w:val="8"/>
        </w:numPr>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prawo dostępu do swoich danych osobowych oraz informacji na temat sposobu ich przetwarzania,</w:t>
      </w:r>
    </w:p>
    <w:p w:rsidR="00426899" w:rsidRPr="00426899" w:rsidRDefault="00426899" w:rsidP="00426899">
      <w:pPr>
        <w:pStyle w:val="xmsonormal"/>
        <w:numPr>
          <w:ilvl w:val="0"/>
          <w:numId w:val="8"/>
        </w:numPr>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prawo żądania poprawienia danych,</w:t>
      </w:r>
    </w:p>
    <w:p w:rsidR="00426899" w:rsidRPr="00426899" w:rsidRDefault="00426899" w:rsidP="00426899">
      <w:pPr>
        <w:pStyle w:val="xmsonormal"/>
        <w:numPr>
          <w:ilvl w:val="0"/>
          <w:numId w:val="8"/>
        </w:numPr>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prawo żądania usunięcia danych - uwzględniając jednak ograniczenia, o których mowa w art. 17 ust. 3 RODO, nie zawsze będziemy mogli takie żądanie zrealizować,</w:t>
      </w:r>
    </w:p>
    <w:p w:rsidR="00426899" w:rsidRPr="00426899" w:rsidRDefault="00426899" w:rsidP="00426899">
      <w:pPr>
        <w:pStyle w:val="xmsonormal"/>
        <w:numPr>
          <w:ilvl w:val="0"/>
          <w:numId w:val="8"/>
        </w:numPr>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prawo ograniczenia przetwarzania danych,</w:t>
      </w:r>
    </w:p>
    <w:p w:rsidR="00426899" w:rsidRPr="00426899" w:rsidRDefault="00426899" w:rsidP="00426899">
      <w:pPr>
        <w:pStyle w:val="xmsonormal"/>
        <w:numPr>
          <w:ilvl w:val="0"/>
          <w:numId w:val="8"/>
        </w:numPr>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lastRenderedPageBreak/>
        <w:t>prawo do wniesienia sprzeciwu wobec przetwarzania w sytuacji, w której podstawą przetwarzania jest art. 6 ust. 1 lit. e) RODO.</w:t>
      </w:r>
    </w:p>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Poszczególne prawa można realizować kontaktując się z administratorem danych lub inspektorem ochrony danych.</w:t>
      </w:r>
    </w:p>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Ponadto istnieje możliwość wniesienia skargi do Prezesa Urzędu Ochrony Danych Osobowych gdy uznają Państwo, że przetwarzanie danych osobowych narusza przepisy RODO. Kontakt do Urzędu Ochrony Danych Osobowych: </w:t>
      </w:r>
      <w:hyperlink r:id="rId18">
        <w:r w:rsidRPr="00426899">
          <w:rPr>
            <w:rStyle w:val="Hipercze"/>
            <w:rFonts w:asciiTheme="majorHAnsi" w:hAnsiTheme="majorHAnsi" w:cstheme="majorHAnsi"/>
            <w:shd w:val="clear" w:color="auto" w:fill="FFFFFF"/>
          </w:rPr>
          <w:t>https://uodo.gov.pl/pl/p/kontakt</w:t>
        </w:r>
      </w:hyperlink>
    </w:p>
    <w:p w:rsidR="00426899" w:rsidRPr="00426899" w:rsidRDefault="00426899" w:rsidP="00426899">
      <w:pPr>
        <w:pStyle w:val="xmsonormal"/>
        <w:spacing w:line="360" w:lineRule="auto"/>
        <w:rPr>
          <w:rFonts w:asciiTheme="majorHAnsi" w:hAnsiTheme="majorHAnsi" w:cstheme="majorHAnsi"/>
          <w:b/>
          <w:bCs/>
          <w:shd w:val="clear" w:color="auto" w:fill="FFFFFF"/>
        </w:rPr>
      </w:pPr>
      <w:r w:rsidRPr="00426899">
        <w:rPr>
          <w:rFonts w:asciiTheme="majorHAnsi" w:hAnsiTheme="majorHAnsi" w:cstheme="majorHAnsi"/>
          <w:shd w:val="clear" w:color="auto" w:fill="FFFFFF"/>
        </w:rPr>
        <w:t>Obowiązek podania danych</w:t>
      </w:r>
    </w:p>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Podanie danych osobowych jest obowiązkowe, a konsekwencją niepodania danych osobowych będzie brak możliwości uczestnictwa w projekcie.</w:t>
      </w:r>
    </w:p>
    <w:p w:rsidR="00426899" w:rsidRPr="00426899" w:rsidRDefault="00426899" w:rsidP="00426899">
      <w:pPr>
        <w:pStyle w:val="xmsonormal"/>
        <w:spacing w:line="360" w:lineRule="auto"/>
        <w:rPr>
          <w:rFonts w:asciiTheme="majorHAnsi" w:hAnsiTheme="majorHAnsi" w:cstheme="majorHAnsi"/>
          <w:b/>
          <w:bCs/>
          <w:shd w:val="clear" w:color="auto" w:fill="FFFFFF"/>
        </w:rPr>
      </w:pPr>
      <w:r w:rsidRPr="00426899">
        <w:rPr>
          <w:rFonts w:asciiTheme="majorHAnsi" w:hAnsiTheme="majorHAnsi" w:cstheme="majorHAnsi"/>
          <w:shd w:val="clear" w:color="auto" w:fill="FFFFFF"/>
        </w:rPr>
        <w:t>Zautomatyzowane przetwarzanie i profilowanie</w:t>
      </w:r>
    </w:p>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Dane osobowe nie będą wykorzystywane do zautomatyzowanego podejmowania decyzji ani profilowania, o którym mowa w art. 22 RODO.</w:t>
      </w:r>
    </w:p>
    <w:p w:rsidR="00426899" w:rsidRPr="00426899" w:rsidRDefault="00426899" w:rsidP="00426899">
      <w:pPr>
        <w:pStyle w:val="xmsonormal"/>
        <w:spacing w:line="360" w:lineRule="auto"/>
        <w:rPr>
          <w:rFonts w:asciiTheme="majorHAnsi" w:hAnsiTheme="majorHAnsi" w:cstheme="majorHAnsi"/>
          <w:shd w:val="clear" w:color="auto" w:fill="FFFFFF"/>
        </w:rPr>
      </w:pPr>
    </w:p>
    <w:tbl>
      <w:tblPr>
        <w:tblStyle w:val="Tabela-Siatka"/>
        <w:tblW w:w="0" w:type="auto"/>
        <w:tblLook w:val="04A0"/>
      </w:tblPr>
      <w:tblGrid>
        <w:gridCol w:w="1980"/>
        <w:gridCol w:w="3402"/>
        <w:gridCol w:w="3680"/>
      </w:tblGrid>
      <w:tr w:rsidR="00426899" w:rsidRPr="00426899" w:rsidTr="00537BEE">
        <w:trPr>
          <w:trHeight w:val="454"/>
        </w:trPr>
        <w:tc>
          <w:tcPr>
            <w:tcW w:w="1980" w:type="dxa"/>
          </w:tcPr>
          <w:p w:rsidR="00426899" w:rsidRPr="00426899" w:rsidRDefault="00426899" w:rsidP="00426899">
            <w:pPr>
              <w:pStyle w:val="xmsonormal"/>
              <w:spacing w:line="360" w:lineRule="auto"/>
              <w:rPr>
                <w:rFonts w:asciiTheme="majorHAnsi" w:hAnsiTheme="majorHAnsi" w:cstheme="majorHAnsi"/>
                <w:shd w:val="clear" w:color="auto" w:fill="FFFFFF"/>
              </w:rPr>
            </w:pPr>
          </w:p>
          <w:p w:rsidR="00426899" w:rsidRPr="00426899" w:rsidRDefault="00426899" w:rsidP="00426899">
            <w:pPr>
              <w:pStyle w:val="xmsonormal"/>
              <w:spacing w:line="360" w:lineRule="auto"/>
              <w:rPr>
                <w:rFonts w:asciiTheme="majorHAnsi" w:hAnsiTheme="majorHAnsi" w:cstheme="majorHAnsi"/>
                <w:shd w:val="clear" w:color="auto" w:fill="FFFFFF"/>
              </w:rPr>
            </w:pPr>
          </w:p>
        </w:tc>
        <w:tc>
          <w:tcPr>
            <w:tcW w:w="3402" w:type="dxa"/>
          </w:tcPr>
          <w:p w:rsidR="00426899" w:rsidRPr="00426899" w:rsidRDefault="00426899" w:rsidP="00426899">
            <w:pPr>
              <w:pStyle w:val="xmsonormal"/>
              <w:spacing w:line="360" w:lineRule="auto"/>
              <w:rPr>
                <w:rFonts w:asciiTheme="majorHAnsi" w:hAnsiTheme="majorHAnsi" w:cstheme="majorHAnsi"/>
                <w:shd w:val="clear" w:color="auto" w:fill="FFFFFF"/>
              </w:rPr>
            </w:pPr>
          </w:p>
        </w:tc>
        <w:tc>
          <w:tcPr>
            <w:tcW w:w="3680" w:type="dxa"/>
          </w:tcPr>
          <w:p w:rsidR="00426899" w:rsidRPr="00426899" w:rsidRDefault="00426899" w:rsidP="00426899">
            <w:pPr>
              <w:pStyle w:val="xmsonormal"/>
              <w:spacing w:line="360" w:lineRule="auto"/>
              <w:rPr>
                <w:rFonts w:asciiTheme="majorHAnsi" w:hAnsiTheme="majorHAnsi" w:cstheme="majorHAnsi"/>
                <w:shd w:val="clear" w:color="auto" w:fill="FFFFFF"/>
              </w:rPr>
            </w:pPr>
          </w:p>
        </w:tc>
      </w:tr>
      <w:tr w:rsidR="00426899" w:rsidRPr="00426899" w:rsidTr="00537BEE">
        <w:trPr>
          <w:trHeight w:val="454"/>
        </w:trPr>
        <w:tc>
          <w:tcPr>
            <w:tcW w:w="1980" w:type="dxa"/>
          </w:tcPr>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Miejscowość, data</w:t>
            </w:r>
          </w:p>
        </w:tc>
        <w:tc>
          <w:tcPr>
            <w:tcW w:w="3402" w:type="dxa"/>
          </w:tcPr>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Czytelny podpis uczennicy/ucznia</w:t>
            </w:r>
          </w:p>
        </w:tc>
        <w:tc>
          <w:tcPr>
            <w:tcW w:w="3680" w:type="dxa"/>
          </w:tcPr>
          <w:p w:rsidR="00426899" w:rsidRPr="00426899" w:rsidRDefault="00426899" w:rsidP="00426899">
            <w:pPr>
              <w:pStyle w:val="xmsonormal"/>
              <w:spacing w:line="360" w:lineRule="auto"/>
              <w:rPr>
                <w:rFonts w:asciiTheme="majorHAnsi" w:hAnsiTheme="majorHAnsi" w:cstheme="majorHAnsi"/>
                <w:shd w:val="clear" w:color="auto" w:fill="FFFFFF"/>
              </w:rPr>
            </w:pPr>
            <w:r w:rsidRPr="00426899">
              <w:rPr>
                <w:rFonts w:asciiTheme="majorHAnsi" w:hAnsiTheme="majorHAnsi" w:cstheme="majorHAnsi"/>
                <w:shd w:val="clear" w:color="auto" w:fill="FFFFFF"/>
              </w:rPr>
              <w:t>Podpis rodzica/opiekuna prawnego (dot. uczniów niepełnoletnich)</w:t>
            </w:r>
          </w:p>
        </w:tc>
      </w:tr>
    </w:tbl>
    <w:p w:rsidR="00426899" w:rsidRPr="00426899" w:rsidRDefault="00426899" w:rsidP="00426899">
      <w:pPr>
        <w:pStyle w:val="xmsonormal"/>
        <w:spacing w:line="360" w:lineRule="auto"/>
        <w:rPr>
          <w:rFonts w:asciiTheme="majorHAnsi" w:hAnsiTheme="majorHAnsi" w:cstheme="majorHAnsi"/>
          <w:shd w:val="clear" w:color="auto" w:fill="FFFFFF"/>
        </w:rPr>
      </w:pPr>
    </w:p>
    <w:p w:rsidR="00426899" w:rsidRPr="00426899" w:rsidRDefault="00426899" w:rsidP="00426899">
      <w:pPr>
        <w:pStyle w:val="xmsonormal"/>
        <w:spacing w:line="360" w:lineRule="auto"/>
        <w:rPr>
          <w:rFonts w:asciiTheme="majorHAnsi" w:hAnsiTheme="majorHAnsi" w:cstheme="majorHAnsi"/>
          <w:sz w:val="22"/>
          <w:szCs w:val="22"/>
          <w:shd w:val="clear" w:color="auto" w:fill="FFFFFF"/>
        </w:rPr>
      </w:pPr>
    </w:p>
    <w:sectPr w:rsidR="00426899" w:rsidRPr="00426899" w:rsidSect="003B3AA3">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99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1F91" w:rsidRDefault="003D1F91" w:rsidP="00B2422A">
      <w:pPr>
        <w:spacing w:after="0" w:line="240" w:lineRule="auto"/>
      </w:pPr>
      <w:r>
        <w:separator/>
      </w:r>
    </w:p>
  </w:endnote>
  <w:endnote w:type="continuationSeparator" w:id="1">
    <w:p w:rsidR="003D1F91" w:rsidRDefault="003D1F91" w:rsidP="00B2422A">
      <w:pPr>
        <w:spacing w:after="0" w:line="240" w:lineRule="auto"/>
      </w:pPr>
      <w:r>
        <w:continuationSeparator/>
      </w:r>
    </w:p>
  </w:endnote>
  <w:endnote w:type="continuationNotice" w:id="2">
    <w:p w:rsidR="003D1F91" w:rsidRDefault="003D1F91">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F5" w:rsidRDefault="00D77CF5">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F5" w:rsidRDefault="00D77CF5">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F5" w:rsidRDefault="00D77CF5">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1F91" w:rsidRDefault="003D1F91" w:rsidP="00B2422A">
      <w:pPr>
        <w:spacing w:after="0" w:line="240" w:lineRule="auto"/>
      </w:pPr>
      <w:r>
        <w:separator/>
      </w:r>
    </w:p>
  </w:footnote>
  <w:footnote w:type="continuationSeparator" w:id="1">
    <w:p w:rsidR="003D1F91" w:rsidRDefault="003D1F91" w:rsidP="00B2422A">
      <w:pPr>
        <w:spacing w:after="0" w:line="240" w:lineRule="auto"/>
      </w:pPr>
      <w:r>
        <w:continuationSeparator/>
      </w:r>
    </w:p>
  </w:footnote>
  <w:footnote w:type="continuationNotice" w:id="2">
    <w:p w:rsidR="003D1F91" w:rsidRDefault="003D1F91">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F5" w:rsidRDefault="00D77CF5">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F5" w:rsidRDefault="00D77CF5">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F5" w:rsidRDefault="00D77CF5">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71D37"/>
    <w:multiLevelType w:val="hybridMultilevel"/>
    <w:tmpl w:val="FF7A9C98"/>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11B915EC"/>
    <w:multiLevelType w:val="hybridMultilevel"/>
    <w:tmpl w:val="429CAE40"/>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84D7B7F"/>
    <w:multiLevelType w:val="multilevel"/>
    <w:tmpl w:val="0DBAE2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151B54"/>
    <w:multiLevelType w:val="multilevel"/>
    <w:tmpl w:val="264A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D80BA2"/>
    <w:multiLevelType w:val="multilevel"/>
    <w:tmpl w:val="DFD465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D3F696D"/>
    <w:multiLevelType w:val="hybridMultilevel"/>
    <w:tmpl w:val="813A19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3FDB046E"/>
    <w:multiLevelType w:val="hybridMultilevel"/>
    <w:tmpl w:val="47D2C2F4"/>
    <w:lvl w:ilvl="0" w:tplc="04150001">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7">
    <w:nsid w:val="5F306F91"/>
    <w:multiLevelType w:val="multilevel"/>
    <w:tmpl w:val="A42A88B6"/>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0AA7DF8"/>
    <w:multiLevelType w:val="hybridMultilevel"/>
    <w:tmpl w:val="C7882C3E"/>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713F45E4"/>
    <w:multiLevelType w:val="multilevel"/>
    <w:tmpl w:val="EF8A47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D707378"/>
    <w:multiLevelType w:val="hybridMultilevel"/>
    <w:tmpl w:val="44248BD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num w:numId="1">
    <w:abstractNumId w:val="2"/>
  </w:num>
  <w:num w:numId="2">
    <w:abstractNumId w:val="9"/>
  </w:num>
  <w:num w:numId="3">
    <w:abstractNumId w:val="4"/>
  </w:num>
  <w:num w:numId="4">
    <w:abstractNumId w:val="7"/>
  </w:num>
  <w:num w:numId="5">
    <w:abstractNumId w:val="1"/>
  </w:num>
  <w:num w:numId="6">
    <w:abstractNumId w:val="8"/>
  </w:num>
  <w:num w:numId="7">
    <w:abstractNumId w:val="0"/>
  </w:num>
  <w:num w:numId="8">
    <w:abstractNumId w:val="3"/>
  </w:num>
  <w:num w:numId="9">
    <w:abstractNumId w:val="10"/>
  </w:num>
  <w:num w:numId="10">
    <w:abstractNumId w:val="6"/>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hdrShapeDefaults>
    <o:shapedefaults v:ext="edit" spidmax="4098"/>
  </w:hdrShapeDefaults>
  <w:footnotePr>
    <w:footnote w:id="0"/>
    <w:footnote w:id="1"/>
    <w:footnote w:id="2"/>
  </w:footnotePr>
  <w:endnotePr>
    <w:endnote w:id="0"/>
    <w:endnote w:id="1"/>
    <w:endnote w:id="2"/>
  </w:endnotePr>
  <w:compat/>
  <w:rsids>
    <w:rsidRoot w:val="000B4F1A"/>
    <w:rsid w:val="0000276F"/>
    <w:rsid w:val="000055B3"/>
    <w:rsid w:val="00015EFA"/>
    <w:rsid w:val="00026DAF"/>
    <w:rsid w:val="00032AFF"/>
    <w:rsid w:val="0004227B"/>
    <w:rsid w:val="00053599"/>
    <w:rsid w:val="00053B09"/>
    <w:rsid w:val="000749B1"/>
    <w:rsid w:val="00077DF6"/>
    <w:rsid w:val="00095585"/>
    <w:rsid w:val="000A1A67"/>
    <w:rsid w:val="000B4F1A"/>
    <w:rsid w:val="000C3685"/>
    <w:rsid w:val="000E1F83"/>
    <w:rsid w:val="000E7622"/>
    <w:rsid w:val="001062EB"/>
    <w:rsid w:val="001064A0"/>
    <w:rsid w:val="001103BF"/>
    <w:rsid w:val="001164FF"/>
    <w:rsid w:val="0011732D"/>
    <w:rsid w:val="00117DBF"/>
    <w:rsid w:val="00135626"/>
    <w:rsid w:val="00146C65"/>
    <w:rsid w:val="001656DD"/>
    <w:rsid w:val="00166EEE"/>
    <w:rsid w:val="0017608B"/>
    <w:rsid w:val="001874FE"/>
    <w:rsid w:val="001A0033"/>
    <w:rsid w:val="001C0DD5"/>
    <w:rsid w:val="001E1C44"/>
    <w:rsid w:val="001E3EEE"/>
    <w:rsid w:val="001E614A"/>
    <w:rsid w:val="001F1D4A"/>
    <w:rsid w:val="002063E3"/>
    <w:rsid w:val="00213FF5"/>
    <w:rsid w:val="00217AED"/>
    <w:rsid w:val="00233CE9"/>
    <w:rsid w:val="00234131"/>
    <w:rsid w:val="00236678"/>
    <w:rsid w:val="00271F2D"/>
    <w:rsid w:val="002748A6"/>
    <w:rsid w:val="00274E3D"/>
    <w:rsid w:val="00276F3E"/>
    <w:rsid w:val="00282B31"/>
    <w:rsid w:val="00283F50"/>
    <w:rsid w:val="002850D5"/>
    <w:rsid w:val="00285E8E"/>
    <w:rsid w:val="002867B6"/>
    <w:rsid w:val="002A70B4"/>
    <w:rsid w:val="002B2FFC"/>
    <w:rsid w:val="002B6F8C"/>
    <w:rsid w:val="002D15A1"/>
    <w:rsid w:val="002D3B5D"/>
    <w:rsid w:val="002D6540"/>
    <w:rsid w:val="002E4607"/>
    <w:rsid w:val="002F40BF"/>
    <w:rsid w:val="003008F2"/>
    <w:rsid w:val="00302665"/>
    <w:rsid w:val="00321A9F"/>
    <w:rsid w:val="00325353"/>
    <w:rsid w:val="00336C4F"/>
    <w:rsid w:val="00345AE9"/>
    <w:rsid w:val="00346AC8"/>
    <w:rsid w:val="003474EE"/>
    <w:rsid w:val="00364253"/>
    <w:rsid w:val="003763D7"/>
    <w:rsid w:val="00381437"/>
    <w:rsid w:val="00384262"/>
    <w:rsid w:val="003B3AA3"/>
    <w:rsid w:val="003B6FAB"/>
    <w:rsid w:val="003C14D1"/>
    <w:rsid w:val="003C2392"/>
    <w:rsid w:val="003C5B27"/>
    <w:rsid w:val="003D1F91"/>
    <w:rsid w:val="003E3C83"/>
    <w:rsid w:val="00426899"/>
    <w:rsid w:val="00457C91"/>
    <w:rsid w:val="00465D33"/>
    <w:rsid w:val="00472D6F"/>
    <w:rsid w:val="00484C36"/>
    <w:rsid w:val="00493C58"/>
    <w:rsid w:val="00494F5D"/>
    <w:rsid w:val="004B2FE1"/>
    <w:rsid w:val="004B3372"/>
    <w:rsid w:val="004D5151"/>
    <w:rsid w:val="004E29BE"/>
    <w:rsid w:val="004E33E2"/>
    <w:rsid w:val="004E525A"/>
    <w:rsid w:val="004F02DA"/>
    <w:rsid w:val="004F49A9"/>
    <w:rsid w:val="004F4D15"/>
    <w:rsid w:val="005029CD"/>
    <w:rsid w:val="00513EFF"/>
    <w:rsid w:val="005151E1"/>
    <w:rsid w:val="0051724C"/>
    <w:rsid w:val="00517F81"/>
    <w:rsid w:val="0052165E"/>
    <w:rsid w:val="0052587A"/>
    <w:rsid w:val="00531F3E"/>
    <w:rsid w:val="0053263A"/>
    <w:rsid w:val="0053388A"/>
    <w:rsid w:val="005344FE"/>
    <w:rsid w:val="0054173E"/>
    <w:rsid w:val="005419C3"/>
    <w:rsid w:val="00547933"/>
    <w:rsid w:val="00551BFD"/>
    <w:rsid w:val="00553658"/>
    <w:rsid w:val="00564B42"/>
    <w:rsid w:val="00564FCD"/>
    <w:rsid w:val="00566C0A"/>
    <w:rsid w:val="00572483"/>
    <w:rsid w:val="00590F6B"/>
    <w:rsid w:val="005A0628"/>
    <w:rsid w:val="005A61DA"/>
    <w:rsid w:val="005B29CF"/>
    <w:rsid w:val="005B334F"/>
    <w:rsid w:val="005B44C6"/>
    <w:rsid w:val="005C6180"/>
    <w:rsid w:val="005C6AD8"/>
    <w:rsid w:val="005F1C59"/>
    <w:rsid w:val="0060007F"/>
    <w:rsid w:val="00600F20"/>
    <w:rsid w:val="00621407"/>
    <w:rsid w:val="006228D7"/>
    <w:rsid w:val="006240C4"/>
    <w:rsid w:val="00636445"/>
    <w:rsid w:val="0063745E"/>
    <w:rsid w:val="00637922"/>
    <w:rsid w:val="00640984"/>
    <w:rsid w:val="00644DC0"/>
    <w:rsid w:val="0065721F"/>
    <w:rsid w:val="00661DA3"/>
    <w:rsid w:val="00661EBA"/>
    <w:rsid w:val="00667B16"/>
    <w:rsid w:val="0067360F"/>
    <w:rsid w:val="0068360E"/>
    <w:rsid w:val="00686F61"/>
    <w:rsid w:val="00687E12"/>
    <w:rsid w:val="00691CDE"/>
    <w:rsid w:val="00692C80"/>
    <w:rsid w:val="00695FA8"/>
    <w:rsid w:val="006965A4"/>
    <w:rsid w:val="0069741C"/>
    <w:rsid w:val="006A1F4D"/>
    <w:rsid w:val="006A2C70"/>
    <w:rsid w:val="006A62C9"/>
    <w:rsid w:val="006D15D4"/>
    <w:rsid w:val="006D36EA"/>
    <w:rsid w:val="006D4A1C"/>
    <w:rsid w:val="006F0542"/>
    <w:rsid w:val="006F0F10"/>
    <w:rsid w:val="006F47EF"/>
    <w:rsid w:val="006F640B"/>
    <w:rsid w:val="007003EB"/>
    <w:rsid w:val="00706624"/>
    <w:rsid w:val="007146CD"/>
    <w:rsid w:val="00720A1A"/>
    <w:rsid w:val="00727176"/>
    <w:rsid w:val="007345A0"/>
    <w:rsid w:val="0074704B"/>
    <w:rsid w:val="00762946"/>
    <w:rsid w:val="0076376B"/>
    <w:rsid w:val="007807EB"/>
    <w:rsid w:val="007B1C3D"/>
    <w:rsid w:val="007C3698"/>
    <w:rsid w:val="007C5228"/>
    <w:rsid w:val="007D5E10"/>
    <w:rsid w:val="007F006E"/>
    <w:rsid w:val="00804320"/>
    <w:rsid w:val="00805C24"/>
    <w:rsid w:val="00812911"/>
    <w:rsid w:val="00822136"/>
    <w:rsid w:val="00825F47"/>
    <w:rsid w:val="00834503"/>
    <w:rsid w:val="008431F1"/>
    <w:rsid w:val="00844E9B"/>
    <w:rsid w:val="00851ACD"/>
    <w:rsid w:val="00851D97"/>
    <w:rsid w:val="008613BB"/>
    <w:rsid w:val="008623CE"/>
    <w:rsid w:val="00862A10"/>
    <w:rsid w:val="00882FBF"/>
    <w:rsid w:val="00887A8D"/>
    <w:rsid w:val="008909B5"/>
    <w:rsid w:val="00897A31"/>
    <w:rsid w:val="008A1170"/>
    <w:rsid w:val="008C7D06"/>
    <w:rsid w:val="008F3612"/>
    <w:rsid w:val="00907F96"/>
    <w:rsid w:val="00914A72"/>
    <w:rsid w:val="00917DD2"/>
    <w:rsid w:val="00921702"/>
    <w:rsid w:val="00931DCB"/>
    <w:rsid w:val="00947DF4"/>
    <w:rsid w:val="00962680"/>
    <w:rsid w:val="0096474A"/>
    <w:rsid w:val="0096503F"/>
    <w:rsid w:val="00965F47"/>
    <w:rsid w:val="00970594"/>
    <w:rsid w:val="00974BBE"/>
    <w:rsid w:val="009838C2"/>
    <w:rsid w:val="00983B12"/>
    <w:rsid w:val="00991246"/>
    <w:rsid w:val="009A73DF"/>
    <w:rsid w:val="009B2CF5"/>
    <w:rsid w:val="009C1FEA"/>
    <w:rsid w:val="009C3BBE"/>
    <w:rsid w:val="009D6700"/>
    <w:rsid w:val="009E2796"/>
    <w:rsid w:val="009F36B9"/>
    <w:rsid w:val="009F5699"/>
    <w:rsid w:val="00A148D3"/>
    <w:rsid w:val="00A2713F"/>
    <w:rsid w:val="00A36239"/>
    <w:rsid w:val="00A36BE8"/>
    <w:rsid w:val="00A373DB"/>
    <w:rsid w:val="00A4344E"/>
    <w:rsid w:val="00A43482"/>
    <w:rsid w:val="00A46359"/>
    <w:rsid w:val="00A4664C"/>
    <w:rsid w:val="00A51B92"/>
    <w:rsid w:val="00A5533D"/>
    <w:rsid w:val="00A72711"/>
    <w:rsid w:val="00A77931"/>
    <w:rsid w:val="00A82ECF"/>
    <w:rsid w:val="00A95FBD"/>
    <w:rsid w:val="00AA596E"/>
    <w:rsid w:val="00AB08A5"/>
    <w:rsid w:val="00AB54EF"/>
    <w:rsid w:val="00AC0813"/>
    <w:rsid w:val="00AD4477"/>
    <w:rsid w:val="00AE14A6"/>
    <w:rsid w:val="00AE1D2D"/>
    <w:rsid w:val="00AE494D"/>
    <w:rsid w:val="00AE7804"/>
    <w:rsid w:val="00B02585"/>
    <w:rsid w:val="00B07013"/>
    <w:rsid w:val="00B108D9"/>
    <w:rsid w:val="00B1154B"/>
    <w:rsid w:val="00B2422A"/>
    <w:rsid w:val="00B24A45"/>
    <w:rsid w:val="00B614B0"/>
    <w:rsid w:val="00B62A14"/>
    <w:rsid w:val="00B71006"/>
    <w:rsid w:val="00B7195B"/>
    <w:rsid w:val="00B80190"/>
    <w:rsid w:val="00B822F3"/>
    <w:rsid w:val="00BA4924"/>
    <w:rsid w:val="00BA73AE"/>
    <w:rsid w:val="00BB4E70"/>
    <w:rsid w:val="00BC5C5B"/>
    <w:rsid w:val="00BC7DC6"/>
    <w:rsid w:val="00BD437E"/>
    <w:rsid w:val="00BF30E3"/>
    <w:rsid w:val="00C0042B"/>
    <w:rsid w:val="00C01815"/>
    <w:rsid w:val="00C02AC5"/>
    <w:rsid w:val="00C1227F"/>
    <w:rsid w:val="00C3168C"/>
    <w:rsid w:val="00C32421"/>
    <w:rsid w:val="00C44794"/>
    <w:rsid w:val="00C46DA9"/>
    <w:rsid w:val="00C52AB1"/>
    <w:rsid w:val="00C76C02"/>
    <w:rsid w:val="00C83CB5"/>
    <w:rsid w:val="00C8471E"/>
    <w:rsid w:val="00C934B0"/>
    <w:rsid w:val="00C963F1"/>
    <w:rsid w:val="00C96701"/>
    <w:rsid w:val="00CA0BA0"/>
    <w:rsid w:val="00CA37FB"/>
    <w:rsid w:val="00CB21B6"/>
    <w:rsid w:val="00CC0AA2"/>
    <w:rsid w:val="00CC6B6B"/>
    <w:rsid w:val="00CD307C"/>
    <w:rsid w:val="00CE4FD5"/>
    <w:rsid w:val="00CF279B"/>
    <w:rsid w:val="00CF4E0B"/>
    <w:rsid w:val="00CF7EA4"/>
    <w:rsid w:val="00D14CF6"/>
    <w:rsid w:val="00D169F8"/>
    <w:rsid w:val="00D23120"/>
    <w:rsid w:val="00D250BA"/>
    <w:rsid w:val="00D33C1F"/>
    <w:rsid w:val="00D40CE2"/>
    <w:rsid w:val="00D45DAC"/>
    <w:rsid w:val="00D65138"/>
    <w:rsid w:val="00D77CF5"/>
    <w:rsid w:val="00D818B2"/>
    <w:rsid w:val="00D87222"/>
    <w:rsid w:val="00D906DD"/>
    <w:rsid w:val="00D92D68"/>
    <w:rsid w:val="00DA06ED"/>
    <w:rsid w:val="00DA6FC7"/>
    <w:rsid w:val="00DB3EE5"/>
    <w:rsid w:val="00DC21AA"/>
    <w:rsid w:val="00DC314B"/>
    <w:rsid w:val="00DC55F7"/>
    <w:rsid w:val="00DD385B"/>
    <w:rsid w:val="00DD5F2A"/>
    <w:rsid w:val="00DD7424"/>
    <w:rsid w:val="00E06242"/>
    <w:rsid w:val="00E06497"/>
    <w:rsid w:val="00E22E96"/>
    <w:rsid w:val="00E34F15"/>
    <w:rsid w:val="00E40530"/>
    <w:rsid w:val="00E5151B"/>
    <w:rsid w:val="00E65E5B"/>
    <w:rsid w:val="00E75549"/>
    <w:rsid w:val="00E766E4"/>
    <w:rsid w:val="00E96BF7"/>
    <w:rsid w:val="00EC0E01"/>
    <w:rsid w:val="00EC3C91"/>
    <w:rsid w:val="00EC404F"/>
    <w:rsid w:val="00EF1638"/>
    <w:rsid w:val="00EF7655"/>
    <w:rsid w:val="00F001AA"/>
    <w:rsid w:val="00F030D0"/>
    <w:rsid w:val="00F06E8D"/>
    <w:rsid w:val="00F145AB"/>
    <w:rsid w:val="00F149A0"/>
    <w:rsid w:val="00F14C00"/>
    <w:rsid w:val="00F20ECE"/>
    <w:rsid w:val="00F2120F"/>
    <w:rsid w:val="00F26F64"/>
    <w:rsid w:val="00F35859"/>
    <w:rsid w:val="00F54116"/>
    <w:rsid w:val="00F551B6"/>
    <w:rsid w:val="00F55365"/>
    <w:rsid w:val="00F55ABD"/>
    <w:rsid w:val="00F56415"/>
    <w:rsid w:val="00F57E41"/>
    <w:rsid w:val="00F628C5"/>
    <w:rsid w:val="00F62B21"/>
    <w:rsid w:val="00F6478A"/>
    <w:rsid w:val="00F72D08"/>
    <w:rsid w:val="00F853D0"/>
    <w:rsid w:val="00F91070"/>
    <w:rsid w:val="00F949D0"/>
    <w:rsid w:val="00F97586"/>
    <w:rsid w:val="00F9785F"/>
    <w:rsid w:val="00FB3BD7"/>
    <w:rsid w:val="00FB4B6C"/>
    <w:rsid w:val="00FE4A46"/>
    <w:rsid w:val="016C2466"/>
    <w:rsid w:val="024EEA85"/>
    <w:rsid w:val="032D4569"/>
    <w:rsid w:val="0361708C"/>
    <w:rsid w:val="038C3D27"/>
    <w:rsid w:val="066A9526"/>
    <w:rsid w:val="0C94C1FE"/>
    <w:rsid w:val="0DB026BE"/>
    <w:rsid w:val="14DDA2C0"/>
    <w:rsid w:val="1663F093"/>
    <w:rsid w:val="1D866D10"/>
    <w:rsid w:val="1D8E5A96"/>
    <w:rsid w:val="228C6B5B"/>
    <w:rsid w:val="25D64EA6"/>
    <w:rsid w:val="2A609AF5"/>
    <w:rsid w:val="2AA9BFC9"/>
    <w:rsid w:val="2B6AF594"/>
    <w:rsid w:val="2E1B7971"/>
    <w:rsid w:val="35169ECC"/>
    <w:rsid w:val="38E73107"/>
    <w:rsid w:val="3B9A7E29"/>
    <w:rsid w:val="412F2517"/>
    <w:rsid w:val="417FD6A4"/>
    <w:rsid w:val="41E6424D"/>
    <w:rsid w:val="428969B4"/>
    <w:rsid w:val="438212AE"/>
    <w:rsid w:val="46E416A4"/>
    <w:rsid w:val="49481B11"/>
    <w:rsid w:val="4FD1B0A5"/>
    <w:rsid w:val="50362771"/>
    <w:rsid w:val="504730EB"/>
    <w:rsid w:val="5068833C"/>
    <w:rsid w:val="508153DE"/>
    <w:rsid w:val="538CD189"/>
    <w:rsid w:val="553BF45F"/>
    <w:rsid w:val="555F71BF"/>
    <w:rsid w:val="56321ECF"/>
    <w:rsid w:val="566AE87E"/>
    <w:rsid w:val="57910D05"/>
    <w:rsid w:val="57AA3562"/>
    <w:rsid w:val="5A32E2E2"/>
    <w:rsid w:val="649FC1E5"/>
    <w:rsid w:val="657AC122"/>
    <w:rsid w:val="685223B5"/>
    <w:rsid w:val="6C32305A"/>
    <w:rsid w:val="6D1FFF00"/>
    <w:rsid w:val="7354F6E8"/>
    <w:rsid w:val="7513478F"/>
    <w:rsid w:val="766653E9"/>
    <w:rsid w:val="771F7EA1"/>
    <w:rsid w:val="7B844C3B"/>
    <w:rsid w:val="7CB6B676"/>
    <w:rsid w:val="7D5A257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A70B4"/>
  </w:style>
  <w:style w:type="paragraph" w:styleId="Nagwek3">
    <w:name w:val="heading 3"/>
    <w:basedOn w:val="Normalny"/>
    <w:link w:val="Nagwek3Znak"/>
    <w:uiPriority w:val="9"/>
    <w:qFormat/>
    <w:rsid w:val="00AD4477"/>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0B4F1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0B4F1A"/>
    <w:rPr>
      <w:color w:val="0000FF"/>
      <w:u w:val="single"/>
    </w:rPr>
  </w:style>
  <w:style w:type="paragraph" w:styleId="Akapitzlist">
    <w:name w:val="List Paragraph"/>
    <w:basedOn w:val="Normalny"/>
    <w:uiPriority w:val="34"/>
    <w:qFormat/>
    <w:rsid w:val="00C3168C"/>
    <w:pPr>
      <w:ind w:left="720"/>
      <w:contextualSpacing/>
    </w:pPr>
  </w:style>
  <w:style w:type="character" w:styleId="Odwoaniedokomentarza">
    <w:name w:val="annotation reference"/>
    <w:basedOn w:val="Domylnaczcionkaakapitu"/>
    <w:uiPriority w:val="99"/>
    <w:semiHidden/>
    <w:unhideWhenUsed/>
    <w:rsid w:val="00AD4477"/>
    <w:rPr>
      <w:sz w:val="16"/>
      <w:szCs w:val="16"/>
    </w:rPr>
  </w:style>
  <w:style w:type="paragraph" w:styleId="Tekstkomentarza">
    <w:name w:val="annotation text"/>
    <w:basedOn w:val="Normalny"/>
    <w:link w:val="TekstkomentarzaZnak"/>
    <w:uiPriority w:val="99"/>
    <w:unhideWhenUsed/>
    <w:rsid w:val="00AD4477"/>
    <w:pPr>
      <w:spacing w:line="240" w:lineRule="auto"/>
    </w:pPr>
    <w:rPr>
      <w:sz w:val="20"/>
      <w:szCs w:val="20"/>
    </w:rPr>
  </w:style>
  <w:style w:type="character" w:customStyle="1" w:styleId="TekstkomentarzaZnak">
    <w:name w:val="Tekst komentarza Znak"/>
    <w:basedOn w:val="Domylnaczcionkaakapitu"/>
    <w:link w:val="Tekstkomentarza"/>
    <w:uiPriority w:val="99"/>
    <w:rsid w:val="00AD4477"/>
    <w:rPr>
      <w:sz w:val="20"/>
      <w:szCs w:val="20"/>
    </w:rPr>
  </w:style>
  <w:style w:type="paragraph" w:styleId="Tematkomentarza">
    <w:name w:val="annotation subject"/>
    <w:basedOn w:val="Tekstkomentarza"/>
    <w:next w:val="Tekstkomentarza"/>
    <w:link w:val="TematkomentarzaZnak"/>
    <w:uiPriority w:val="99"/>
    <w:semiHidden/>
    <w:unhideWhenUsed/>
    <w:rsid w:val="00AD4477"/>
    <w:rPr>
      <w:b/>
      <w:bCs/>
    </w:rPr>
  </w:style>
  <w:style w:type="character" w:customStyle="1" w:styleId="TematkomentarzaZnak">
    <w:name w:val="Temat komentarza Znak"/>
    <w:basedOn w:val="TekstkomentarzaZnak"/>
    <w:link w:val="Tematkomentarza"/>
    <w:uiPriority w:val="99"/>
    <w:semiHidden/>
    <w:rsid w:val="00AD4477"/>
    <w:rPr>
      <w:b/>
      <w:bCs/>
      <w:sz w:val="20"/>
      <w:szCs w:val="20"/>
    </w:rPr>
  </w:style>
  <w:style w:type="paragraph" w:styleId="Tekstdymka">
    <w:name w:val="Balloon Text"/>
    <w:basedOn w:val="Normalny"/>
    <w:link w:val="TekstdymkaZnak"/>
    <w:uiPriority w:val="99"/>
    <w:semiHidden/>
    <w:unhideWhenUsed/>
    <w:rsid w:val="00AD447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4477"/>
    <w:rPr>
      <w:rFonts w:ascii="Segoe UI" w:hAnsi="Segoe UI" w:cs="Segoe UI"/>
      <w:sz w:val="18"/>
      <w:szCs w:val="18"/>
    </w:rPr>
  </w:style>
  <w:style w:type="character" w:customStyle="1" w:styleId="Nagwek3Znak">
    <w:name w:val="Nagłówek 3 Znak"/>
    <w:basedOn w:val="Domylnaczcionkaakapitu"/>
    <w:link w:val="Nagwek3"/>
    <w:uiPriority w:val="9"/>
    <w:rsid w:val="00AD4477"/>
    <w:rPr>
      <w:rFonts w:ascii="Times New Roman" w:eastAsia="Times New Roman" w:hAnsi="Times New Roman" w:cs="Times New Roman"/>
      <w:b/>
      <w:bCs/>
      <w:sz w:val="27"/>
      <w:szCs w:val="27"/>
      <w:lang w:eastAsia="pl-PL"/>
    </w:rPr>
  </w:style>
  <w:style w:type="character" w:styleId="Pogrubienie">
    <w:name w:val="Strong"/>
    <w:basedOn w:val="Domylnaczcionkaakapitu"/>
    <w:uiPriority w:val="22"/>
    <w:qFormat/>
    <w:rsid w:val="00AD4477"/>
    <w:rPr>
      <w:b/>
      <w:bCs/>
    </w:rPr>
  </w:style>
  <w:style w:type="paragraph" w:customStyle="1" w:styleId="xmsonormal">
    <w:name w:val="x_msonormal"/>
    <w:basedOn w:val="Normalny"/>
    <w:rsid w:val="008613B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xcontentpasted2">
    <w:name w:val="x_contentpasted2"/>
    <w:basedOn w:val="Domylnaczcionkaakapitu"/>
    <w:rsid w:val="008613BB"/>
  </w:style>
  <w:style w:type="paragraph" w:styleId="Tekstprzypisukocowego">
    <w:name w:val="endnote text"/>
    <w:basedOn w:val="Normalny"/>
    <w:link w:val="TekstprzypisukocowegoZnak"/>
    <w:uiPriority w:val="99"/>
    <w:semiHidden/>
    <w:unhideWhenUsed/>
    <w:rsid w:val="00B2422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2422A"/>
    <w:rPr>
      <w:sz w:val="20"/>
      <w:szCs w:val="20"/>
    </w:rPr>
  </w:style>
  <w:style w:type="character" w:styleId="Odwoanieprzypisukocowego">
    <w:name w:val="endnote reference"/>
    <w:basedOn w:val="Domylnaczcionkaakapitu"/>
    <w:uiPriority w:val="99"/>
    <w:semiHidden/>
    <w:unhideWhenUsed/>
    <w:rsid w:val="00B2422A"/>
    <w:rPr>
      <w:vertAlign w:val="superscript"/>
    </w:rPr>
  </w:style>
  <w:style w:type="paragraph" w:styleId="Nagwek">
    <w:name w:val="header"/>
    <w:basedOn w:val="Normalny"/>
    <w:link w:val="NagwekZnak"/>
    <w:uiPriority w:val="99"/>
    <w:unhideWhenUsed/>
    <w:rsid w:val="001103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103BF"/>
  </w:style>
  <w:style w:type="paragraph" w:styleId="Stopka">
    <w:name w:val="footer"/>
    <w:basedOn w:val="Normalny"/>
    <w:link w:val="StopkaZnak"/>
    <w:uiPriority w:val="99"/>
    <w:unhideWhenUsed/>
    <w:rsid w:val="001103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103BF"/>
  </w:style>
  <w:style w:type="character" w:styleId="UyteHipercze">
    <w:name w:val="FollowedHyperlink"/>
    <w:basedOn w:val="Domylnaczcionkaakapitu"/>
    <w:uiPriority w:val="99"/>
    <w:semiHidden/>
    <w:unhideWhenUsed/>
    <w:rsid w:val="00302665"/>
    <w:rPr>
      <w:color w:val="954F72" w:themeColor="followedHyperlink"/>
      <w:u w:val="single"/>
    </w:rPr>
  </w:style>
  <w:style w:type="paragraph" w:styleId="Poprawka">
    <w:name w:val="Revision"/>
    <w:hidden/>
    <w:uiPriority w:val="99"/>
    <w:semiHidden/>
    <w:rsid w:val="00345AE9"/>
    <w:pPr>
      <w:spacing w:after="0" w:line="240" w:lineRule="auto"/>
    </w:pPr>
  </w:style>
  <w:style w:type="table" w:styleId="Tabela-Siatka">
    <w:name w:val="Table Grid"/>
    <w:basedOn w:val="Standardowy"/>
    <w:uiPriority w:val="39"/>
    <w:rsid w:val="00C967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omylnaczcionkaakapitu"/>
    <w:uiPriority w:val="99"/>
    <w:semiHidden/>
    <w:unhideWhenUsed/>
    <w:rsid w:val="0042689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89028989">
      <w:bodyDiv w:val="1"/>
      <w:marLeft w:val="0"/>
      <w:marRight w:val="0"/>
      <w:marTop w:val="0"/>
      <w:marBottom w:val="0"/>
      <w:divBdr>
        <w:top w:val="none" w:sz="0" w:space="0" w:color="auto"/>
        <w:left w:val="none" w:sz="0" w:space="0" w:color="auto"/>
        <w:bottom w:val="none" w:sz="0" w:space="0" w:color="auto"/>
        <w:right w:val="none" w:sz="0" w:space="0" w:color="auto"/>
      </w:divBdr>
    </w:div>
    <w:div w:id="393041521">
      <w:bodyDiv w:val="1"/>
      <w:marLeft w:val="0"/>
      <w:marRight w:val="0"/>
      <w:marTop w:val="0"/>
      <w:marBottom w:val="0"/>
      <w:divBdr>
        <w:top w:val="none" w:sz="0" w:space="0" w:color="auto"/>
        <w:left w:val="none" w:sz="0" w:space="0" w:color="auto"/>
        <w:bottom w:val="none" w:sz="0" w:space="0" w:color="auto"/>
        <w:right w:val="none" w:sz="0" w:space="0" w:color="auto"/>
      </w:divBdr>
      <w:divsChild>
        <w:div w:id="2008560009">
          <w:marLeft w:val="0"/>
          <w:marRight w:val="0"/>
          <w:marTop w:val="0"/>
          <w:marBottom w:val="0"/>
          <w:divBdr>
            <w:top w:val="none" w:sz="0" w:space="0" w:color="auto"/>
            <w:left w:val="none" w:sz="0" w:space="0" w:color="auto"/>
            <w:bottom w:val="none" w:sz="0" w:space="0" w:color="auto"/>
            <w:right w:val="none" w:sz="0" w:space="0" w:color="auto"/>
          </w:divBdr>
        </w:div>
        <w:div w:id="1744984625">
          <w:marLeft w:val="0"/>
          <w:marRight w:val="0"/>
          <w:marTop w:val="0"/>
          <w:marBottom w:val="0"/>
          <w:divBdr>
            <w:top w:val="none" w:sz="0" w:space="0" w:color="auto"/>
            <w:left w:val="none" w:sz="0" w:space="0" w:color="auto"/>
            <w:bottom w:val="none" w:sz="0" w:space="0" w:color="auto"/>
            <w:right w:val="none" w:sz="0" w:space="0" w:color="auto"/>
          </w:divBdr>
        </w:div>
        <w:div w:id="583030431">
          <w:marLeft w:val="0"/>
          <w:marRight w:val="0"/>
          <w:marTop w:val="0"/>
          <w:marBottom w:val="0"/>
          <w:divBdr>
            <w:top w:val="none" w:sz="0" w:space="0" w:color="auto"/>
            <w:left w:val="none" w:sz="0" w:space="0" w:color="auto"/>
            <w:bottom w:val="none" w:sz="0" w:space="0" w:color="auto"/>
            <w:right w:val="none" w:sz="0" w:space="0" w:color="auto"/>
          </w:divBdr>
        </w:div>
        <w:div w:id="717511323">
          <w:marLeft w:val="0"/>
          <w:marRight w:val="0"/>
          <w:marTop w:val="0"/>
          <w:marBottom w:val="0"/>
          <w:divBdr>
            <w:top w:val="none" w:sz="0" w:space="0" w:color="auto"/>
            <w:left w:val="none" w:sz="0" w:space="0" w:color="auto"/>
            <w:bottom w:val="none" w:sz="0" w:space="0" w:color="auto"/>
            <w:right w:val="none" w:sz="0" w:space="0" w:color="auto"/>
          </w:divBdr>
        </w:div>
      </w:divsChild>
    </w:div>
    <w:div w:id="477109144">
      <w:bodyDiv w:val="1"/>
      <w:marLeft w:val="0"/>
      <w:marRight w:val="0"/>
      <w:marTop w:val="0"/>
      <w:marBottom w:val="0"/>
      <w:divBdr>
        <w:top w:val="none" w:sz="0" w:space="0" w:color="auto"/>
        <w:left w:val="none" w:sz="0" w:space="0" w:color="auto"/>
        <w:bottom w:val="none" w:sz="0" w:space="0" w:color="auto"/>
        <w:right w:val="none" w:sz="0" w:space="0" w:color="auto"/>
      </w:divBdr>
    </w:div>
    <w:div w:id="666632639">
      <w:bodyDiv w:val="1"/>
      <w:marLeft w:val="0"/>
      <w:marRight w:val="0"/>
      <w:marTop w:val="0"/>
      <w:marBottom w:val="0"/>
      <w:divBdr>
        <w:top w:val="none" w:sz="0" w:space="0" w:color="auto"/>
        <w:left w:val="none" w:sz="0" w:space="0" w:color="auto"/>
        <w:bottom w:val="none" w:sz="0" w:space="0" w:color="auto"/>
        <w:right w:val="none" w:sz="0" w:space="0" w:color="auto"/>
      </w:divBdr>
    </w:div>
    <w:div w:id="956449269">
      <w:bodyDiv w:val="1"/>
      <w:marLeft w:val="0"/>
      <w:marRight w:val="0"/>
      <w:marTop w:val="0"/>
      <w:marBottom w:val="0"/>
      <w:divBdr>
        <w:top w:val="none" w:sz="0" w:space="0" w:color="auto"/>
        <w:left w:val="none" w:sz="0" w:space="0" w:color="auto"/>
        <w:bottom w:val="none" w:sz="0" w:space="0" w:color="auto"/>
        <w:right w:val="none" w:sz="0" w:space="0" w:color="auto"/>
      </w:divBdr>
    </w:div>
    <w:div w:id="1712799442">
      <w:bodyDiv w:val="1"/>
      <w:marLeft w:val="0"/>
      <w:marRight w:val="0"/>
      <w:marTop w:val="0"/>
      <w:marBottom w:val="0"/>
      <w:divBdr>
        <w:top w:val="none" w:sz="0" w:space="0" w:color="auto"/>
        <w:left w:val="none" w:sz="0" w:space="0" w:color="auto"/>
        <w:bottom w:val="none" w:sz="0" w:space="0" w:color="auto"/>
        <w:right w:val="none" w:sz="0" w:space="0" w:color="auto"/>
      </w:divBdr>
    </w:div>
    <w:div w:id="1741051427">
      <w:bodyDiv w:val="1"/>
      <w:marLeft w:val="0"/>
      <w:marRight w:val="0"/>
      <w:marTop w:val="0"/>
      <w:marBottom w:val="0"/>
      <w:divBdr>
        <w:top w:val="none" w:sz="0" w:space="0" w:color="auto"/>
        <w:left w:val="none" w:sz="0" w:space="0" w:color="auto"/>
        <w:bottom w:val="none" w:sz="0" w:space="0" w:color="auto"/>
        <w:right w:val="none" w:sz="0" w:space="0" w:color="auto"/>
      </w:divBdr>
    </w:div>
    <w:div w:id="208202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uodo.gov.pl/pl/p/kontak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uodo.gov.pl/pl/p/kontakt" TargetMode="External"/><Relationship Id="rId17" Type="http://schemas.openxmlformats.org/officeDocument/2006/relationships/hyperlink" Target="https://bip.slaskie.pl/urzad_marszalkowski/ksiazka-teleadresowa.html?address_book_level=278"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daneosobowe@slaskie.p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bip.slaskie.pl/"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ncelaria@slaskie.pl" TargetMode="External"/><Relationship Id="rId22"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4f64a22-a125-4b7a-afce-4a30c86a8f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FA1F3B16C8C704DA37A63ACA9CA61DD" ma:contentTypeVersion="11" ma:contentTypeDescription="Utwórz nowy dokument." ma:contentTypeScope="" ma:versionID="06fb6899aa5571eb251d58c7a2f94007">
  <xsd:schema xmlns:xsd="http://www.w3.org/2001/XMLSchema" xmlns:xs="http://www.w3.org/2001/XMLSchema" xmlns:p="http://schemas.microsoft.com/office/2006/metadata/properties" xmlns:ns3="d4f64a22-a125-4b7a-afce-4a30c86a8f7c" xmlns:ns4="d47a4560-aee9-43e8-973f-2abd655c26a0" targetNamespace="http://schemas.microsoft.com/office/2006/metadata/properties" ma:root="true" ma:fieldsID="289a5ac8d47bb23c808cb99302bf9be0" ns3:_="" ns4:_="">
    <xsd:import namespace="d4f64a22-a125-4b7a-afce-4a30c86a8f7c"/>
    <xsd:import namespace="d47a4560-aee9-43e8-973f-2abd655c26a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f64a22-a125-4b7a-afce-4a30c86a8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7a4560-aee9-43e8-973f-2abd655c26a0"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BD937-8EC8-4FA6-8B06-B11AB394B672}">
  <ds:schemaRefs>
    <ds:schemaRef ds:uri="http://schemas.microsoft.com/sharepoint/v3/contenttype/forms"/>
  </ds:schemaRefs>
</ds:datastoreItem>
</file>

<file path=customXml/itemProps2.xml><?xml version="1.0" encoding="utf-8"?>
<ds:datastoreItem xmlns:ds="http://schemas.openxmlformats.org/officeDocument/2006/customXml" ds:itemID="{8908C9E7-42A2-4FDD-BE8E-EBF5789EC5EC}">
  <ds:schemaRefs>
    <ds:schemaRef ds:uri="http://schemas.microsoft.com/office/2006/metadata/properties"/>
    <ds:schemaRef ds:uri="http://schemas.microsoft.com/office/infopath/2007/PartnerControls"/>
    <ds:schemaRef ds:uri="d4f64a22-a125-4b7a-afce-4a30c86a8f7c"/>
  </ds:schemaRefs>
</ds:datastoreItem>
</file>

<file path=customXml/itemProps3.xml><?xml version="1.0" encoding="utf-8"?>
<ds:datastoreItem xmlns:ds="http://schemas.openxmlformats.org/officeDocument/2006/customXml" ds:itemID="{59096557-76AF-4C4F-A7DF-64656FA8F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f64a22-a125-4b7a-afce-4a30c86a8f7c"/>
    <ds:schemaRef ds:uri="d47a4560-aee9-43e8-973f-2abd655c2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1F14F8-18DE-4A9C-B729-14A5D7E90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1970</Words>
  <Characters>11823</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Mikrut Monika</dc:creator>
  <cp:lastModifiedBy>Marta Piela</cp:lastModifiedBy>
  <cp:revision>2</cp:revision>
  <cp:lastPrinted>2026-05-21T11:10:00Z</cp:lastPrinted>
  <dcterms:created xsi:type="dcterms:W3CDTF">2026-08-28T10:24:00Z</dcterms:created>
  <dcterms:modified xsi:type="dcterms:W3CDTF">2026-08-28T10:24:00Z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0x0101002FA1F3B16C8C704DA37A63ACA9CA61DD</vt:lpwstr>
  </property>
  <property fmtid="{D5CDD505-2E9C-101B-9397-08002B2CF9AE}" pid="3" name="MediaServiceImageTags">
    <vt:lpwstr/>
  </property>
</Properties>
</file>